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A42C" w14:textId="77777777" w:rsidR="00876C7C" w:rsidRPr="007611E4" w:rsidRDefault="00876C7C" w:rsidP="002F51FE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Bonjour</w:t>
      </w:r>
    </w:p>
    <w:p w14:paraId="03FC0CA5" w14:textId="7DF305E2" w:rsidR="00876C7C" w:rsidRDefault="00876C7C" w:rsidP="002F51FE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Veuillez trouver ci-dessous le mensuel d’information du centre régional </w:t>
      </w:r>
      <w:r w:rsidR="00124BEC" w:rsidRPr="007611E4">
        <w:rPr>
          <w:rFonts w:ascii="Arial Black" w:eastAsia="Times New Roman" w:hAnsi="Arial Black" w:cs="Calibri"/>
          <w:sz w:val="32"/>
          <w:szCs w:val="32"/>
          <w:lang w:eastAsia="fr-FR"/>
        </w:rPr>
        <w:t>de</w:t>
      </w: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Bordeaux, </w:t>
      </w:r>
      <w:r w:rsidR="000E523B"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regroupant les activités ponctuelles proposées par </w:t>
      </w:r>
      <w:r w:rsidR="00865000" w:rsidRPr="007611E4">
        <w:rPr>
          <w:rFonts w:ascii="Arial Black" w:eastAsia="Times New Roman" w:hAnsi="Arial Black" w:cs="Calibri"/>
          <w:sz w:val="32"/>
          <w:szCs w:val="32"/>
          <w:lang w:eastAsia="fr-FR"/>
        </w:rPr>
        <w:t>chacun de ses</w:t>
      </w:r>
      <w:r w:rsidR="000E523B"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pôle</w:t>
      </w:r>
      <w:r w:rsidR="00865000" w:rsidRPr="007611E4">
        <w:rPr>
          <w:rFonts w:ascii="Arial Black" w:eastAsia="Times New Roman" w:hAnsi="Arial Black" w:cs="Calibri"/>
          <w:sz w:val="32"/>
          <w:szCs w:val="32"/>
          <w:lang w:eastAsia="fr-FR"/>
        </w:rPr>
        <w:t>s</w:t>
      </w:r>
      <w:r w:rsidR="000E523B"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en</w:t>
      </w:r>
      <w:r w:rsidR="00440AE0">
        <w:rPr>
          <w:rFonts w:ascii="Arial Black" w:eastAsia="Times New Roman" w:hAnsi="Arial Black" w:cs="Calibri"/>
          <w:sz w:val="32"/>
          <w:szCs w:val="32"/>
          <w:lang w:eastAsia="fr-FR"/>
        </w:rPr>
        <w:t> </w:t>
      </w:r>
      <w:r w:rsidR="000D02D2">
        <w:rPr>
          <w:rFonts w:ascii="Arial Black" w:eastAsia="Times New Roman" w:hAnsi="Arial Black" w:cs="Calibri"/>
          <w:sz w:val="32"/>
          <w:szCs w:val="32"/>
          <w:lang w:eastAsia="fr-FR"/>
        </w:rPr>
        <w:t>o</w:t>
      </w:r>
      <w:r w:rsidR="00A817B5">
        <w:rPr>
          <w:rFonts w:ascii="Arial Black" w:eastAsia="Times New Roman" w:hAnsi="Arial Black" w:cs="Calibri"/>
          <w:sz w:val="32"/>
          <w:szCs w:val="32"/>
          <w:lang w:eastAsia="fr-FR"/>
        </w:rPr>
        <w:t>ctobre 2024</w:t>
      </w: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.</w:t>
      </w:r>
    </w:p>
    <w:p w14:paraId="1E9A28A7" w14:textId="77777777" w:rsidR="00ED3B51" w:rsidRDefault="00ED3B51" w:rsidP="002F51FE">
      <w:pPr>
        <w:spacing w:after="0" w:line="240" w:lineRule="auto"/>
        <w:rPr>
          <w:rFonts w:eastAsiaTheme="minorHAnsi"/>
          <w:sz w:val="24"/>
          <w:szCs w:val="24"/>
        </w:rPr>
      </w:pPr>
    </w:p>
    <w:p w14:paraId="1B1644C5" w14:textId="5872D009" w:rsidR="00ED3B51" w:rsidRPr="002F51FE" w:rsidRDefault="002F51FE" w:rsidP="002F51FE">
      <w:pPr>
        <w:spacing w:after="0" w:line="240" w:lineRule="auto"/>
        <w:rPr>
          <w:rFonts w:ascii="Arial Black" w:hAnsi="Arial Black"/>
          <w:i/>
          <w:iCs/>
          <w:sz w:val="32"/>
          <w:szCs w:val="32"/>
        </w:rPr>
      </w:pPr>
      <w:r>
        <w:rPr>
          <w:rFonts w:ascii="Arial Black" w:hAnsi="Arial Black"/>
          <w:i/>
          <w:iCs/>
          <w:sz w:val="32"/>
          <w:szCs w:val="32"/>
        </w:rPr>
        <w:t>Pour tous r</w:t>
      </w:r>
      <w:r w:rsidR="00ED3B51" w:rsidRPr="002F51FE">
        <w:rPr>
          <w:rFonts w:ascii="Arial Black" w:hAnsi="Arial Black"/>
          <w:i/>
          <w:iCs/>
          <w:sz w:val="32"/>
          <w:szCs w:val="32"/>
        </w:rPr>
        <w:t xml:space="preserve">enseignements </w:t>
      </w:r>
      <w:r>
        <w:rPr>
          <w:rFonts w:ascii="Arial Black" w:hAnsi="Arial Black"/>
          <w:i/>
          <w:iCs/>
          <w:sz w:val="32"/>
          <w:szCs w:val="32"/>
        </w:rPr>
        <w:t xml:space="preserve">complémentaires, merci de bien vouloir contacter </w:t>
      </w:r>
      <w:r w:rsidR="00ED3B51" w:rsidRPr="002F51FE">
        <w:rPr>
          <w:rFonts w:ascii="Arial Black" w:hAnsi="Arial Black"/>
          <w:i/>
          <w:iCs/>
          <w:sz w:val="32"/>
          <w:szCs w:val="32"/>
        </w:rPr>
        <w:t xml:space="preserve">l’accueil du </w:t>
      </w:r>
      <w:r>
        <w:rPr>
          <w:rFonts w:ascii="Arial Black" w:hAnsi="Arial Black"/>
          <w:i/>
          <w:iCs/>
          <w:sz w:val="32"/>
          <w:szCs w:val="32"/>
          <w:lang w:eastAsia="fr-FR"/>
        </w:rPr>
        <w:t>c</w:t>
      </w:r>
      <w:r w:rsidR="00ED3B51" w:rsidRPr="002F51FE">
        <w:rPr>
          <w:rFonts w:ascii="Arial Black" w:hAnsi="Arial Black"/>
          <w:i/>
          <w:iCs/>
          <w:sz w:val="32"/>
          <w:szCs w:val="32"/>
          <w:lang w:eastAsia="fr-FR"/>
        </w:rPr>
        <w:t xml:space="preserve">entre : </w:t>
      </w:r>
      <w:hyperlink r:id="rId6" w:history="1">
        <w:r w:rsidR="00ED3B51" w:rsidRPr="002F51FE">
          <w:rPr>
            <w:rStyle w:val="Lienhypertexte"/>
            <w:rFonts w:ascii="Arial Black" w:hAnsi="Arial Black"/>
            <w:i/>
            <w:iCs/>
            <w:sz w:val="32"/>
            <w:szCs w:val="32"/>
            <w:lang w:eastAsia="fr-FR"/>
          </w:rPr>
          <w:t>nouvelle.aquitaine.bordeaux@unadev.com</w:t>
        </w:r>
      </w:hyperlink>
      <w:r w:rsidR="00ED3B51" w:rsidRPr="002F51FE">
        <w:rPr>
          <w:rFonts w:ascii="Arial Black" w:hAnsi="Arial Black"/>
          <w:i/>
          <w:iCs/>
          <w:sz w:val="32"/>
          <w:szCs w:val="32"/>
          <w:lang w:eastAsia="fr-FR"/>
        </w:rPr>
        <w:t xml:space="preserve"> ; </w:t>
      </w:r>
      <w:r w:rsidR="00ED3B51" w:rsidRPr="002F51FE">
        <w:rPr>
          <w:rFonts w:ascii="Arial Black" w:hAnsi="Arial Black"/>
          <w:i/>
          <w:iCs/>
          <w:sz w:val="32"/>
          <w:szCs w:val="32"/>
        </w:rPr>
        <w:t>05 24 07 14 37</w:t>
      </w:r>
    </w:p>
    <w:p w14:paraId="2BAFB32D" w14:textId="77777777" w:rsidR="00876C7C" w:rsidRPr="007611E4" w:rsidRDefault="00876C7C" w:rsidP="002F51FE">
      <w:pPr>
        <w:spacing w:after="0" w:line="240" w:lineRule="auto"/>
        <w:jc w:val="center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7611E4">
        <w:rPr>
          <w:rFonts w:ascii="Arial Black" w:eastAsia="Times New Roman" w:hAnsi="Arial Black" w:cs="Calibri"/>
          <w:i/>
          <w:iCs/>
          <w:sz w:val="32"/>
          <w:szCs w:val="32"/>
          <w:u w:val="single"/>
          <w:lang w:eastAsia="fr-FR"/>
        </w:rPr>
        <w:t>SOMMAIRE</w:t>
      </w:r>
    </w:p>
    <w:bookmarkStart w:id="0" w:name="_Toc142559285" w:displacedByCustomXml="next"/>
    <w:bookmarkStart w:id="1" w:name="_Toc138427759" w:displacedByCustomXml="next"/>
    <w:bookmarkStart w:id="2" w:name="_Toc137216057" w:displacedByCustomXml="next"/>
    <w:bookmarkStart w:id="3" w:name="_Toc129335624" w:displacedByCustomXml="next"/>
    <w:bookmarkStart w:id="4" w:name="_Toc126846031" w:displacedByCustomXml="next"/>
    <w:bookmarkStart w:id="5" w:name="_Toc121479954" w:displacedByCustomXml="next"/>
    <w:bookmarkStart w:id="6" w:name="_Toc121824300" w:displacedByCustomXml="next"/>
    <w:bookmarkStart w:id="7" w:name="_Toc121824780" w:displacedByCustomXml="next"/>
    <w:bookmarkStart w:id="8" w:name="_Toc124260242" w:displacedByCustomXml="next"/>
    <w:bookmarkStart w:id="9" w:name="_Toc124260965" w:displacedByCustomXml="next"/>
    <w:bookmarkStart w:id="10" w:name="_Toc103265466" w:displacedByCustomXml="next"/>
    <w:bookmarkStart w:id="11" w:name="_Toc103156209" w:displacedByCustomXml="next"/>
    <w:bookmarkStart w:id="12" w:name="_Toc100587578" w:displacedByCustomXml="next"/>
    <w:bookmarkStart w:id="13" w:name="_Toc100326843" w:displacedByCustomXml="next"/>
    <w:bookmarkStart w:id="14" w:name="_Toc98145968" w:displacedByCustomXml="next"/>
    <w:bookmarkStart w:id="15" w:name="_Toc110003967" w:displacedByCustomXml="next"/>
    <w:bookmarkStart w:id="16" w:name="_Toc113613009" w:displacedByCustomXml="next"/>
    <w:bookmarkStart w:id="17" w:name="_Toc113614419" w:displacedByCustomXml="next"/>
    <w:bookmarkStart w:id="18" w:name="_Toc116028399" w:displacedByCustomXml="next"/>
    <w:bookmarkStart w:id="19" w:name="_Toc103156207" w:displacedByCustomXml="next"/>
    <w:bookmarkStart w:id="20" w:name="_Toc100587576" w:displacedByCustomXml="next"/>
    <w:bookmarkStart w:id="21" w:name="_Toc100326841" w:displacedByCustomXml="next"/>
    <w:bookmarkStart w:id="22" w:name="_Toc98145966" w:displacedByCustomXml="next"/>
    <w:bookmarkStart w:id="23" w:name="_Toc98145643" w:displacedByCustomXml="next"/>
    <w:bookmarkStart w:id="24" w:name="_Toc95481802" w:displacedByCustomXml="next"/>
    <w:bookmarkStart w:id="25" w:name="_Toc95402837" w:displacedByCustomXml="next"/>
    <w:bookmarkStart w:id="26" w:name="_Toc92793507" w:displacedByCustomXml="next"/>
    <w:bookmarkStart w:id="27" w:name="_Toc89871867" w:displacedByCustomXml="next"/>
    <w:bookmarkStart w:id="28" w:name="_Toc89871723" w:displacedByCustomXml="next"/>
    <w:bookmarkStart w:id="29" w:name="_Toc103156194" w:displacedByCustomXml="next"/>
    <w:bookmarkStart w:id="30" w:name="_Toc98145635" w:displacedByCustomXml="next"/>
    <w:bookmarkStart w:id="31" w:name="_Toc95481791" w:displacedByCustomXml="next"/>
    <w:bookmarkStart w:id="32" w:name="_Toc95402826" w:displacedByCustomXml="next"/>
    <w:bookmarkStart w:id="33" w:name="_Toc100326830" w:displacedByCustomXml="next"/>
    <w:bookmarkStart w:id="34" w:name="_Toc98145958" w:displacedByCustomXml="next"/>
    <w:bookmarkStart w:id="35" w:name="_Toc100587564" w:displacedByCustomXml="next"/>
    <w:bookmarkStart w:id="36" w:name="_Toc89871722" w:displacedByCustomXml="next"/>
    <w:bookmarkStart w:id="37" w:name="_Toc89871863" w:displacedByCustomXml="next"/>
    <w:bookmarkStart w:id="38" w:name="_Toc92793501" w:displacedByCustomXml="next"/>
    <w:sdt>
      <w:sdtPr>
        <w:id w:val="-2077421106"/>
        <w:docPartObj>
          <w:docPartGallery w:val="Table of Contents"/>
          <w:docPartUnique/>
        </w:docPartObj>
      </w:sdtPr>
      <w:sdtEndPr>
        <w:rPr>
          <w:rFonts w:ascii="Arial Black" w:eastAsiaTheme="minorEastAsia" w:hAnsi="Arial Black" w:cstheme="minorBidi"/>
          <w:b/>
          <w:bCs/>
          <w:color w:val="auto"/>
          <w:sz w:val="24"/>
          <w:szCs w:val="24"/>
          <w:lang w:eastAsia="en-US"/>
        </w:rPr>
      </w:sdtEndPr>
      <w:sdtContent>
        <w:p w14:paraId="2EFF525A" w14:textId="00CA4B0F" w:rsidR="00CA0F59" w:rsidRPr="002F51FE" w:rsidRDefault="00CA0F59" w:rsidP="002F51FE">
          <w:pPr>
            <w:pStyle w:val="En-ttedetabledesmatires"/>
            <w:spacing w:before="0" w:line="240" w:lineRule="auto"/>
            <w:rPr>
              <w:rFonts w:ascii="Arial Black" w:eastAsiaTheme="minorEastAsia" w:hAnsi="Arial Black" w:cstheme="minorBidi"/>
              <w:i/>
              <w:iCs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CA0F59">
            <w:rPr>
              <w:rFonts w:ascii="Arial Black" w:hAnsi="Arial Black"/>
              <w:color w:val="auto"/>
              <w:sz w:val="24"/>
              <w:szCs w:val="24"/>
            </w:rPr>
            <w:fldChar w:fldCharType="begin"/>
          </w:r>
          <w:r w:rsidRPr="00CA0F59">
            <w:rPr>
              <w:rFonts w:ascii="Arial Black" w:hAnsi="Arial Black"/>
              <w:color w:val="auto"/>
              <w:sz w:val="24"/>
              <w:szCs w:val="24"/>
            </w:rPr>
            <w:instrText xml:space="preserve"> TOC \o "1-3" \h \z \u </w:instrText>
          </w:r>
          <w:r w:rsidRPr="00CA0F59">
            <w:rPr>
              <w:rFonts w:ascii="Arial Black" w:hAnsi="Arial Black"/>
              <w:color w:val="auto"/>
              <w:sz w:val="24"/>
              <w:szCs w:val="24"/>
            </w:rPr>
            <w:fldChar w:fldCharType="separate"/>
          </w:r>
          <w:hyperlink w:anchor="_Toc176857809" w:history="1">
            <w:r w:rsidRPr="002F51FE">
              <w:rPr>
                <w:rStyle w:val="Lienhypertexte"/>
                <w:rFonts w:ascii="Arial Black" w:hAnsi="Arial Black"/>
                <w:i/>
                <w:iCs/>
                <w:noProof/>
                <w:color w:val="auto"/>
                <w:sz w:val="24"/>
                <w:szCs w:val="24"/>
              </w:rPr>
              <w:t>PÔLE SOCIO-CULTUREL</w:t>
            </w:r>
            <w:r w:rsidRPr="002F51FE">
              <w:rPr>
                <w:rFonts w:ascii="Arial Black" w:hAnsi="Arial Black"/>
                <w:i/>
                <w:iCs/>
                <w:noProof/>
                <w:webHidden/>
                <w:color w:val="auto"/>
                <w:sz w:val="24"/>
                <w:szCs w:val="24"/>
              </w:rPr>
              <w:tab/>
            </w:r>
          </w:hyperlink>
        </w:p>
        <w:p w14:paraId="14070BB5" w14:textId="6BAE3A8A" w:rsidR="00CA0F59" w:rsidRPr="002F51FE" w:rsidRDefault="00CA0F59" w:rsidP="002F51F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6857810" w:history="1">
            <w:r w:rsidRPr="002F51F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1) Activités ponctuelles proposées par Ghislain VALLAT</w:t>
            </w:r>
          </w:hyperlink>
        </w:p>
        <w:p w14:paraId="6D58DD64" w14:textId="1608B3E7" w:rsidR="00CA0F59" w:rsidRPr="002F51FE" w:rsidRDefault="00CA0F59" w:rsidP="002F51F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6857811" w:history="1">
            <w:r w:rsidRPr="002F51F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2) Zoom sur une activité régulière</w:t>
            </w:r>
          </w:hyperlink>
        </w:p>
        <w:p w14:paraId="05323FD7" w14:textId="66EA55FE" w:rsidR="00CA0F59" w:rsidRPr="002F51FE" w:rsidRDefault="00CA0F59" w:rsidP="002F51FE">
          <w:pPr>
            <w:pStyle w:val="TM1"/>
            <w:jc w:val="left"/>
            <w:rPr>
              <w:rFonts w:eastAsiaTheme="minorEastAsia" w:cstheme="minorBidi"/>
              <w:iCs/>
              <w:kern w:val="2"/>
              <w14:ligatures w14:val="standardContextual"/>
            </w:rPr>
          </w:pPr>
          <w:hyperlink w:anchor="_Toc176857812" w:history="1">
            <w:r w:rsidRPr="002F51FE">
              <w:rPr>
                <w:rStyle w:val="Lienhypertexte"/>
                <w:iCs/>
              </w:rPr>
              <w:t>PÔLE SPORTIF</w:t>
            </w:r>
          </w:hyperlink>
        </w:p>
        <w:p w14:paraId="73C7CDFB" w14:textId="6B51F2AB" w:rsidR="00CA0F59" w:rsidRPr="002F51FE" w:rsidRDefault="00CA0F59" w:rsidP="002F51F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6857813" w:history="1">
            <w:r w:rsidRPr="002F51F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1) Activités ponctuelles proposées par Philippe POINCOT</w:t>
            </w:r>
            <w:r w:rsidRPr="002F51F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 xml:space="preserve"> </w:t>
            </w:r>
          </w:hyperlink>
          <w:r w:rsidRPr="002F51FE"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  <w:t xml:space="preserve"> </w:t>
          </w:r>
        </w:p>
        <w:p w14:paraId="58EAEAA1" w14:textId="30BAA758" w:rsidR="00CA0F59" w:rsidRPr="002F51FE" w:rsidRDefault="00CA0F59" w:rsidP="002F51F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6857816" w:history="1">
            <w:r w:rsidRPr="002F51F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2) Activités ponctuelles proposées par Sophie DUPRAT</w:t>
            </w:r>
          </w:hyperlink>
        </w:p>
        <w:p w14:paraId="4AB82A1A" w14:textId="03B2BAA8" w:rsidR="00CA0F59" w:rsidRPr="002F51FE" w:rsidRDefault="00CA0F59" w:rsidP="002F51FE">
          <w:pPr>
            <w:pStyle w:val="TM1"/>
            <w:jc w:val="left"/>
            <w:rPr>
              <w:rFonts w:eastAsiaTheme="minorEastAsia" w:cstheme="minorBidi"/>
              <w:iCs/>
              <w:kern w:val="2"/>
              <w14:ligatures w14:val="standardContextual"/>
            </w:rPr>
          </w:pPr>
          <w:hyperlink w:anchor="_Toc176857818" w:history="1">
            <w:r w:rsidRPr="002F51FE">
              <w:rPr>
                <w:rStyle w:val="Lienhypertexte"/>
                <w:rFonts w:eastAsia="Times New Roman"/>
                <w:iCs/>
              </w:rPr>
              <w:t>PÔLE SOCIAL</w:t>
            </w:r>
          </w:hyperlink>
        </w:p>
        <w:p w14:paraId="61E3390E" w14:textId="7AAF70C8" w:rsidR="00CA0F59" w:rsidRPr="002F51FE" w:rsidRDefault="00CA0F59" w:rsidP="002F51FE">
          <w:pPr>
            <w:pStyle w:val="TM1"/>
            <w:jc w:val="left"/>
            <w:rPr>
              <w:rFonts w:eastAsiaTheme="minorEastAsia" w:cstheme="minorBidi"/>
              <w:iCs/>
              <w:kern w:val="2"/>
              <w14:ligatures w14:val="standardContextual"/>
            </w:rPr>
          </w:pPr>
          <w:hyperlink w:anchor="_Toc176857820" w:history="1">
            <w:r w:rsidRPr="002F51FE">
              <w:rPr>
                <w:rStyle w:val="Lienhypertexte"/>
                <w:iCs/>
              </w:rPr>
              <w:t>PÔLE MULTIMÉDIA ET LANGUES</w:t>
            </w:r>
          </w:hyperlink>
        </w:p>
        <w:p w14:paraId="6510BA0E" w14:textId="378699E0" w:rsidR="00CA0F59" w:rsidRPr="002F51FE" w:rsidRDefault="00CA0F59" w:rsidP="002F51F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6857821" w:history="1">
            <w:r w:rsidRPr="002F51F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1) Activités ponctuelles proposées par nos bénévoles</w:t>
            </w:r>
          </w:hyperlink>
        </w:p>
        <w:p w14:paraId="3896F848" w14:textId="7A5DB358" w:rsidR="00CA0F59" w:rsidRPr="00CA0F59" w:rsidRDefault="00CA0F59" w:rsidP="002F51F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sz w:val="24"/>
              <w:szCs w:val="24"/>
            </w:rPr>
          </w:pPr>
          <w:hyperlink w:anchor="_Toc176857822" w:history="1">
            <w:r w:rsidRPr="002F51F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2) Zoom sur une activité régulière</w:t>
            </w:r>
          </w:hyperlink>
          <w:r w:rsidRPr="00CA0F59">
            <w:rPr>
              <w:rFonts w:ascii="Arial Black" w:hAnsi="Arial Black"/>
              <w:b/>
              <w:bCs/>
              <w:sz w:val="24"/>
              <w:szCs w:val="24"/>
            </w:rPr>
            <w:fldChar w:fldCharType="end"/>
          </w:r>
        </w:p>
      </w:sdtContent>
    </w:sdt>
    <w:p w14:paraId="3146B38F" w14:textId="77777777" w:rsidR="000E7D18" w:rsidRPr="007611E4" w:rsidRDefault="000E7D18" w:rsidP="002F51FE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</w:p>
    <w:p w14:paraId="0D0943F7" w14:textId="77777777" w:rsidR="004E0B75" w:rsidRPr="007611E4" w:rsidRDefault="00876C7C" w:rsidP="002F51FE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39" w:name="_Toc119306210"/>
      <w:bookmarkStart w:id="40" w:name="_Toc121479955"/>
      <w:bookmarkStart w:id="41" w:name="_Toc121824301"/>
      <w:bookmarkStart w:id="42" w:name="_Toc121824782"/>
      <w:bookmarkStart w:id="43" w:name="_Toc124260245"/>
      <w:bookmarkStart w:id="44" w:name="_Toc124260968"/>
      <w:bookmarkStart w:id="45" w:name="_Toc126846034"/>
      <w:bookmarkStart w:id="46" w:name="_Toc129335627"/>
      <w:bookmarkStart w:id="47" w:name="_Toc132096782"/>
      <w:bookmarkStart w:id="48" w:name="_Toc134699792"/>
      <w:bookmarkStart w:id="49" w:name="_Toc137216059"/>
      <w:bookmarkStart w:id="50" w:name="_Toc138427760"/>
      <w:bookmarkStart w:id="51" w:name="_Toc142559292"/>
      <w:bookmarkStart w:id="52" w:name="_Toc145081861"/>
      <w:bookmarkStart w:id="53" w:name="_Toc147822192"/>
      <w:bookmarkStart w:id="54" w:name="_Toc153198581"/>
      <w:bookmarkStart w:id="55" w:name="_Toc176857809"/>
      <w:bookmarkEnd w:id="3"/>
      <w:bookmarkEnd w:id="2"/>
      <w:bookmarkEnd w:id="1"/>
      <w:bookmarkEnd w:id="0"/>
      <w:bookmarkEnd w:id="9"/>
      <w:bookmarkEnd w:id="8"/>
      <w:bookmarkEnd w:id="7"/>
      <w:bookmarkEnd w:id="6"/>
      <w:bookmarkEnd w:id="5"/>
      <w:bookmarkEnd w:id="4"/>
      <w:r w:rsidRPr="007611E4">
        <w:rPr>
          <w:rFonts w:ascii="Arial Black" w:hAnsi="Arial Black"/>
          <w:color w:val="auto"/>
          <w:sz w:val="32"/>
          <w:szCs w:val="32"/>
        </w:rPr>
        <w:t>PÔLE SOCIO-CULTUREL</w:t>
      </w:r>
      <w:bookmarkStart w:id="56" w:name="_Toc103265467"/>
      <w:bookmarkStart w:id="57" w:name="_Toc105772116"/>
      <w:bookmarkStart w:id="58" w:name="_Toc113613010"/>
      <w:bookmarkStart w:id="59" w:name="_Toc113614420"/>
      <w:bookmarkStart w:id="60" w:name="_Toc116027896"/>
      <w:bookmarkStart w:id="61" w:name="_Toc116028400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  <w:bookmarkEnd w:id="55"/>
    </w:p>
    <w:p w14:paraId="378103B8" w14:textId="77777777" w:rsidR="00BA0EEF" w:rsidRPr="007611E4" w:rsidRDefault="004356CA" w:rsidP="002F51FE">
      <w:pPr>
        <w:spacing w:after="0" w:line="240" w:lineRule="auto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7611E4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7" w:history="1">
        <w:r w:rsidR="00F91236" w:rsidRPr="00F91236">
          <w:rPr>
            <w:rStyle w:val="Lienhypertexte"/>
            <w:rFonts w:ascii="Arial Black" w:hAnsi="Arial Black"/>
            <w:i/>
            <w:sz w:val="32"/>
            <w:szCs w:val="32"/>
          </w:rPr>
          <w:t>polesocioculturelbordeaux@unadev.com</w:t>
        </w:r>
      </w:hyperlink>
      <w:r w:rsidRPr="007611E4">
        <w:rPr>
          <w:rFonts w:ascii="Arial Black" w:eastAsia="Times New Roman" w:hAnsi="Arial Black" w:cs="Calibri"/>
          <w:i/>
          <w:sz w:val="32"/>
          <w:szCs w:val="32"/>
          <w:lang w:eastAsia="fr-FR"/>
        </w:rPr>
        <w:t> ; 05 56 33 85 60.</w:t>
      </w:r>
    </w:p>
    <w:p w14:paraId="6B786B07" w14:textId="3855D4B5" w:rsidR="00D92789" w:rsidRPr="007611E4" w:rsidRDefault="00124BEC" w:rsidP="002F51FE">
      <w:pPr>
        <w:spacing w:after="0" w:line="240" w:lineRule="auto"/>
        <w:rPr>
          <w:rFonts w:ascii="Arial Black" w:hAnsi="Arial Black"/>
          <w:i/>
          <w:sz w:val="32"/>
          <w:szCs w:val="32"/>
        </w:rPr>
      </w:pPr>
      <w:bookmarkStart w:id="62" w:name="_Toc142559293"/>
      <w:bookmarkStart w:id="63" w:name="_Toc145081862"/>
      <w:bookmarkStart w:id="64" w:name="_Toc147822193"/>
      <w:bookmarkStart w:id="65" w:name="_Toc153198582"/>
      <w:bookmarkStart w:id="66" w:name="_Toc176857810"/>
      <w:r w:rsidRPr="007611E4">
        <w:rPr>
          <w:rStyle w:val="Titre2Car"/>
          <w:rFonts w:ascii="Arial Black" w:hAnsi="Arial Black"/>
          <w:color w:val="auto"/>
          <w:sz w:val="32"/>
          <w:szCs w:val="32"/>
        </w:rPr>
        <w:t>1</w:t>
      </w:r>
      <w:bookmarkStart w:id="67" w:name="_Toc121824302"/>
      <w:bookmarkStart w:id="68" w:name="_Toc121824783"/>
      <w:bookmarkStart w:id="69" w:name="_Toc124260246"/>
      <w:bookmarkStart w:id="70" w:name="_Toc124260969"/>
      <w:bookmarkStart w:id="71" w:name="_Toc126846035"/>
      <w:bookmarkStart w:id="72" w:name="_Toc129335628"/>
      <w:bookmarkStart w:id="73" w:name="_Toc132096783"/>
      <w:bookmarkStart w:id="74" w:name="_Toc134699793"/>
      <w:r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bookmarkStart w:id="75" w:name="_Toc103265477"/>
      <w:bookmarkStart w:id="76" w:name="_Toc110003968"/>
      <w:bookmarkStart w:id="77" w:name="_Toc113613011"/>
      <w:bookmarkStart w:id="78" w:name="_Toc113614421"/>
      <w:bookmarkStart w:id="79" w:name="_Toc116028401"/>
      <w:bookmarkStart w:id="80" w:name="_Toc119306211"/>
      <w:bookmarkStart w:id="81" w:name="_Toc121479956"/>
      <w:bookmarkStart w:id="82" w:name="_Toc137216060"/>
      <w:bookmarkStart w:id="83" w:name="_Toc121824303"/>
      <w:bookmarkStart w:id="84" w:name="_Toc121824784"/>
      <w:bookmarkStart w:id="85" w:name="_Toc124260250"/>
      <w:bookmarkStart w:id="86" w:name="_Toc124260973"/>
      <w:bookmarkStart w:id="87" w:name="_Toc126846038"/>
      <w:bookmarkStart w:id="88" w:name="_Toc129335629"/>
      <w:bookmarkStart w:id="89" w:name="_Toc132096785"/>
      <w:bookmarkStart w:id="90" w:name="_Toc134699794"/>
      <w:bookmarkStart w:id="91" w:name="_Toc138427761"/>
      <w:bookmarkStart w:id="92" w:name="_Toc142559294"/>
      <w:bookmarkStart w:id="93" w:name="_Toc80000388"/>
      <w:bookmarkStart w:id="94" w:name="_Toc89871725"/>
      <w:bookmarkStart w:id="95" w:name="_Toc89871870"/>
      <w:bookmarkStart w:id="96" w:name="_Toc92793510"/>
      <w:bookmarkStart w:id="97" w:name="_Toc82598154"/>
      <w:bookmarkStart w:id="98" w:name="_Toc85096194"/>
      <w:bookmarkStart w:id="99" w:name="_Toc87947774"/>
      <w:bookmarkStart w:id="100" w:name="_Toc95402840"/>
      <w:bookmarkStart w:id="101" w:name="_Toc95481805"/>
      <w:bookmarkStart w:id="102" w:name="_Toc98145653"/>
      <w:bookmarkStart w:id="103" w:name="_Toc98145977"/>
      <w:bookmarkStart w:id="104" w:name="_Toc100326844"/>
      <w:bookmarkStart w:id="105" w:name="_Toc100587579"/>
      <w:bookmarkStart w:id="106" w:name="_Toc103156210"/>
      <w:bookmarkEnd w:id="56"/>
      <w:bookmarkEnd w:id="57"/>
      <w:bookmarkEnd w:id="58"/>
      <w:bookmarkEnd w:id="59"/>
      <w:bookmarkEnd w:id="60"/>
      <w:bookmarkEnd w:id="61"/>
      <w:bookmarkEnd w:id="62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="00876C7C" w:rsidRPr="007611E4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 </w:t>
      </w:r>
      <w:bookmarkStart w:id="107" w:name="_Toc110003972"/>
      <w:bookmarkStart w:id="108" w:name="_Toc113613016"/>
      <w:bookmarkStart w:id="109" w:name="_Toc113614426"/>
      <w:bookmarkStart w:id="110" w:name="_Toc116027899"/>
      <w:bookmarkStart w:id="111" w:name="_Toc116028403"/>
      <w:bookmarkStart w:id="112" w:name="_Toc119306215"/>
      <w:bookmarkStart w:id="113" w:name="_Toc121479959"/>
      <w:bookmarkStart w:id="114" w:name="_Toc121824306"/>
      <w:bookmarkStart w:id="115" w:name="_Toc121824787"/>
      <w:bookmarkStart w:id="116" w:name="_Toc124260252"/>
      <w:bookmarkStart w:id="117" w:name="_Toc124260975"/>
      <w:bookmarkStart w:id="118" w:name="_Toc126846042"/>
      <w:bookmarkStart w:id="119" w:name="_Toc129335630"/>
      <w:bookmarkStart w:id="120" w:name="_Toc132096794"/>
      <w:bookmarkStart w:id="121" w:name="_Toc134699801"/>
      <w:bookmarkEnd w:id="63"/>
      <w:bookmarkEnd w:id="64"/>
      <w:bookmarkEnd w:id="65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="000D02D2">
        <w:rPr>
          <w:rStyle w:val="Titre2Car"/>
          <w:rFonts w:ascii="Arial Black" w:hAnsi="Arial Black"/>
          <w:color w:val="auto"/>
          <w:sz w:val="32"/>
          <w:szCs w:val="32"/>
        </w:rPr>
        <w:t>Ghislain VALLAT</w:t>
      </w:r>
      <w:bookmarkEnd w:id="66"/>
    </w:p>
    <w:p w14:paraId="4A60BA7B" w14:textId="032AABBA" w:rsidR="000C0EBC" w:rsidRDefault="000D02D2" w:rsidP="002F51FE">
      <w:pPr>
        <w:pStyle w:val="normalweb0"/>
        <w:numPr>
          <w:ilvl w:val="0"/>
          <w:numId w:val="14"/>
        </w:numPr>
        <w:spacing w:before="0" w:after="0"/>
        <w:rPr>
          <w:rStyle w:val="s606c47561"/>
          <w:sz w:val="32"/>
          <w:szCs w:val="32"/>
        </w:rPr>
      </w:pPr>
      <w:bookmarkStart w:id="122" w:name="_Toc142559301"/>
      <w:bookmarkStart w:id="123" w:name="_Toc14508186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556986">
        <w:rPr>
          <w:rStyle w:val="s606c47561"/>
          <w:sz w:val="32"/>
          <w:szCs w:val="32"/>
        </w:rPr>
        <w:t>Séjour</w:t>
      </w:r>
      <w:r w:rsidR="00440AE0" w:rsidRPr="00556986">
        <w:rPr>
          <w:rStyle w:val="s606c47561"/>
          <w:sz w:val="32"/>
          <w:szCs w:val="32"/>
        </w:rPr>
        <w:t xml:space="preserve"> </w:t>
      </w:r>
      <w:r w:rsidR="00804369">
        <w:rPr>
          <w:rStyle w:val="s606c47561"/>
          <w:sz w:val="32"/>
          <w:szCs w:val="32"/>
        </w:rPr>
        <w:t xml:space="preserve">avec nuitées </w:t>
      </w:r>
      <w:r w:rsidR="00556986" w:rsidRPr="00556986">
        <w:rPr>
          <w:rStyle w:val="s606c47561"/>
          <w:sz w:val="32"/>
          <w:szCs w:val="32"/>
        </w:rPr>
        <w:t>(</w:t>
      </w:r>
      <w:r w:rsidR="00740951">
        <w:rPr>
          <w:rStyle w:val="s606c47561"/>
          <w:sz w:val="32"/>
          <w:szCs w:val="32"/>
        </w:rPr>
        <w:t>inscriptions closes</w:t>
      </w:r>
      <w:r w:rsidR="00556986" w:rsidRPr="00556986">
        <w:rPr>
          <w:rStyle w:val="s606c47561"/>
          <w:sz w:val="32"/>
          <w:szCs w:val="32"/>
        </w:rPr>
        <w:t xml:space="preserve">) </w:t>
      </w:r>
      <w:r w:rsidRPr="00556986">
        <w:rPr>
          <w:rStyle w:val="s606c47561"/>
          <w:sz w:val="32"/>
          <w:szCs w:val="32"/>
        </w:rPr>
        <w:t>–</w:t>
      </w:r>
      <w:r w:rsidR="00440AE0" w:rsidRPr="00556986">
        <w:rPr>
          <w:rStyle w:val="s606c47561"/>
          <w:sz w:val="32"/>
          <w:szCs w:val="32"/>
        </w:rPr>
        <w:t xml:space="preserve"> </w:t>
      </w:r>
      <w:r w:rsidRPr="00556986">
        <w:rPr>
          <w:rStyle w:val="s606c47561"/>
          <w:sz w:val="32"/>
          <w:szCs w:val="32"/>
        </w:rPr>
        <w:t>du mardi 1</w:t>
      </w:r>
      <w:r w:rsidRPr="00556986">
        <w:rPr>
          <w:rStyle w:val="s606c47561"/>
          <w:sz w:val="32"/>
          <w:szCs w:val="32"/>
          <w:vertAlign w:val="superscript"/>
        </w:rPr>
        <w:t>er</w:t>
      </w:r>
      <w:r w:rsidRPr="00556986">
        <w:rPr>
          <w:rStyle w:val="s606c47561"/>
          <w:sz w:val="32"/>
          <w:szCs w:val="32"/>
        </w:rPr>
        <w:t xml:space="preserve"> au vendredi 4</w:t>
      </w:r>
      <w:r w:rsidR="00556986" w:rsidRPr="00556986">
        <w:rPr>
          <w:rStyle w:val="s606c47561"/>
          <w:sz w:val="32"/>
          <w:szCs w:val="32"/>
        </w:rPr>
        <w:t xml:space="preserve"> octobre, à Toulouse</w:t>
      </w:r>
      <w:r w:rsidR="00556986">
        <w:rPr>
          <w:rStyle w:val="s606c47561"/>
          <w:sz w:val="32"/>
          <w:szCs w:val="32"/>
        </w:rPr>
        <w:t>.</w:t>
      </w:r>
    </w:p>
    <w:p w14:paraId="065367C7" w14:textId="77777777" w:rsidR="00556986" w:rsidRDefault="00556986" w:rsidP="002F51FE">
      <w:pPr>
        <w:pStyle w:val="normalweb0"/>
        <w:spacing w:before="0" w:after="0"/>
        <w:rPr>
          <w:rStyle w:val="s606c47561"/>
          <w:sz w:val="32"/>
          <w:szCs w:val="32"/>
        </w:rPr>
      </w:pPr>
    </w:p>
    <w:p w14:paraId="63A7C46F" w14:textId="5C84B3EA" w:rsidR="00556986" w:rsidRPr="00AA1D59" w:rsidRDefault="00740951" w:rsidP="002F51FE">
      <w:pPr>
        <w:pStyle w:val="normalweb0"/>
        <w:numPr>
          <w:ilvl w:val="0"/>
          <w:numId w:val="21"/>
        </w:numPr>
        <w:spacing w:before="0" w:after="0"/>
        <w:rPr>
          <w:rFonts w:ascii="Arial Black" w:hAnsi="Arial Black"/>
          <w:sz w:val="32"/>
          <w:szCs w:val="32"/>
        </w:rPr>
      </w:pPr>
      <w:r w:rsidRPr="00AA1D59">
        <w:rPr>
          <w:rFonts w:ascii="Arial Black" w:hAnsi="Arial Black"/>
          <w:sz w:val="32"/>
          <w:szCs w:val="32"/>
        </w:rPr>
        <w:t>Balade naturaliste et artistique – jeudi 10 octobre, de 8h15</w:t>
      </w:r>
      <w:r w:rsidR="00053A21" w:rsidRPr="00AA1D59">
        <w:rPr>
          <w:rFonts w:ascii="Arial Black" w:hAnsi="Arial Black"/>
          <w:sz w:val="32"/>
          <w:szCs w:val="32"/>
        </w:rPr>
        <w:t xml:space="preserve"> à 15h30, à Uzeste. En </w:t>
      </w:r>
      <w:r w:rsidR="00053A21" w:rsidRPr="00AA1D59">
        <w:rPr>
          <w:rFonts w:ascii="Arial Black" w:hAnsi="Arial Black"/>
          <w:sz w:val="32"/>
          <w:szCs w:val="32"/>
        </w:rPr>
        <w:lastRenderedPageBreak/>
        <w:t>partenariat avec l’association</w:t>
      </w:r>
      <w:r w:rsidR="00AA1D59">
        <w:rPr>
          <w:rFonts w:ascii="Arial Black" w:hAnsi="Arial Black"/>
          <w:sz w:val="32"/>
          <w:szCs w:val="32"/>
        </w:rPr>
        <w:t xml:space="preserve"> </w:t>
      </w:r>
      <w:r w:rsidR="00053A21" w:rsidRPr="00AA1D59">
        <w:rPr>
          <w:rFonts w:ascii="Arial Black" w:hAnsi="Arial Black"/>
          <w:sz w:val="32"/>
          <w:szCs w:val="32"/>
        </w:rPr>
        <w:t>L</w:t>
      </w:r>
      <w:r w:rsidR="00AA1D59">
        <w:rPr>
          <w:rFonts w:ascii="Arial Black" w:hAnsi="Arial Black"/>
          <w:sz w:val="32"/>
          <w:szCs w:val="32"/>
        </w:rPr>
        <w:t>’A</w:t>
      </w:r>
      <w:r w:rsidR="00053A21" w:rsidRPr="00AA1D59">
        <w:rPr>
          <w:rFonts w:ascii="Arial Black" w:hAnsi="Arial Black"/>
          <w:sz w:val="32"/>
          <w:szCs w:val="32"/>
        </w:rPr>
        <w:t xml:space="preserve">uringleta, venez </w:t>
      </w:r>
      <w:r w:rsidR="00804369">
        <w:rPr>
          <w:rFonts w:ascii="Arial Black" w:hAnsi="Arial Black"/>
          <w:sz w:val="32"/>
          <w:szCs w:val="32"/>
        </w:rPr>
        <w:t>parcourir</w:t>
      </w:r>
      <w:r w:rsidR="00053A21" w:rsidRPr="00AA1D59">
        <w:rPr>
          <w:rFonts w:ascii="Arial Black" w:hAnsi="Arial Black"/>
          <w:sz w:val="32"/>
          <w:szCs w:val="32"/>
        </w:rPr>
        <w:t xml:space="preserve"> </w:t>
      </w:r>
      <w:r w:rsidR="00AA1D59" w:rsidRPr="00AA1D59">
        <w:rPr>
          <w:rFonts w:ascii="Arial Black" w:hAnsi="Arial Black"/>
          <w:sz w:val="32"/>
          <w:szCs w:val="32"/>
        </w:rPr>
        <w:t>2,</w:t>
      </w:r>
      <w:r w:rsidR="00053A21" w:rsidRPr="00AA1D59">
        <w:rPr>
          <w:rFonts w:ascii="Arial Black" w:hAnsi="Arial Black"/>
          <w:sz w:val="32"/>
          <w:szCs w:val="32"/>
        </w:rPr>
        <w:t>5 kilomètres</w:t>
      </w:r>
      <w:r w:rsidR="00AA1D59" w:rsidRPr="00AA1D59">
        <w:rPr>
          <w:rFonts w:ascii="Arial Black" w:hAnsi="Arial Black"/>
          <w:sz w:val="32"/>
          <w:szCs w:val="32"/>
        </w:rPr>
        <w:t> </w:t>
      </w:r>
      <w:r w:rsidR="00AA1D59">
        <w:rPr>
          <w:rFonts w:ascii="Arial Black" w:hAnsi="Arial Black"/>
          <w:sz w:val="32"/>
          <w:szCs w:val="32"/>
        </w:rPr>
        <w:t xml:space="preserve">au travers de </w:t>
      </w:r>
      <w:r w:rsidR="00AA1D59" w:rsidRPr="00AA1D59">
        <w:rPr>
          <w:rFonts w:ascii="Arial Black" w:hAnsi="Arial Black"/>
          <w:sz w:val="32"/>
          <w:szCs w:val="32"/>
        </w:rPr>
        <w:t xml:space="preserve">prairies, forêt de feuillus, corridor de haies denses... La balade </w:t>
      </w:r>
      <w:r w:rsidR="00804369">
        <w:rPr>
          <w:rFonts w:ascii="Arial Black" w:hAnsi="Arial Black"/>
          <w:sz w:val="32"/>
          <w:szCs w:val="32"/>
        </w:rPr>
        <w:t xml:space="preserve">pédestre </w:t>
      </w:r>
      <w:r w:rsidR="00AA1D59" w:rsidRPr="00AA1D59">
        <w:rPr>
          <w:rFonts w:ascii="Arial Black" w:hAnsi="Arial Black"/>
          <w:sz w:val="32"/>
          <w:szCs w:val="32"/>
        </w:rPr>
        <w:t>sera ponctuée de commentaires et d'activités sensorielles</w:t>
      </w:r>
      <w:r w:rsidR="00053A21" w:rsidRPr="00AA1D59">
        <w:rPr>
          <w:rFonts w:ascii="Arial Black" w:hAnsi="Arial Black"/>
          <w:sz w:val="32"/>
          <w:szCs w:val="32"/>
        </w:rPr>
        <w:t xml:space="preserve">, </w:t>
      </w:r>
      <w:r w:rsidR="00AA1D59">
        <w:rPr>
          <w:rFonts w:ascii="Arial Black" w:hAnsi="Arial Black"/>
          <w:sz w:val="32"/>
          <w:szCs w:val="32"/>
        </w:rPr>
        <w:t>alternant avec</w:t>
      </w:r>
      <w:r w:rsidR="00053A21" w:rsidRPr="00AA1D59">
        <w:rPr>
          <w:rFonts w:ascii="Arial Black" w:hAnsi="Arial Black"/>
          <w:sz w:val="32"/>
          <w:szCs w:val="32"/>
        </w:rPr>
        <w:t xml:space="preserve"> des </w:t>
      </w:r>
      <w:r w:rsidR="00AA1D59">
        <w:rPr>
          <w:rFonts w:ascii="Arial Black" w:hAnsi="Arial Black"/>
          <w:sz w:val="32"/>
          <w:szCs w:val="32"/>
        </w:rPr>
        <w:t>pauses « </w:t>
      </w:r>
      <w:r w:rsidR="00053A21" w:rsidRPr="00AA1D59">
        <w:rPr>
          <w:rFonts w:ascii="Arial Black" w:hAnsi="Arial Black"/>
          <w:sz w:val="32"/>
          <w:szCs w:val="32"/>
        </w:rPr>
        <w:t>chants et textes slamés</w:t>
      </w:r>
      <w:r w:rsidR="00AA1D59">
        <w:rPr>
          <w:rFonts w:ascii="Arial Black" w:hAnsi="Arial Black"/>
          <w:sz w:val="32"/>
          <w:szCs w:val="32"/>
        </w:rPr>
        <w:t> »</w:t>
      </w:r>
      <w:r w:rsidR="00053A21" w:rsidRPr="00AA1D59">
        <w:rPr>
          <w:rFonts w:ascii="Arial Black" w:hAnsi="Arial Black"/>
          <w:sz w:val="32"/>
          <w:szCs w:val="32"/>
        </w:rPr>
        <w:t xml:space="preserve">. Un pique-nique sera partagé à l’issue de la balade (à prévoir par chacun). Trajets réalisés en minibus et voiture. Participation financière de </w:t>
      </w:r>
      <w:r w:rsidR="00CF44A4" w:rsidRPr="00AA1D59">
        <w:rPr>
          <w:rFonts w:ascii="Arial Black" w:hAnsi="Arial Black"/>
          <w:sz w:val="32"/>
          <w:szCs w:val="32"/>
        </w:rPr>
        <w:t>10€.</w:t>
      </w:r>
    </w:p>
    <w:p w14:paraId="59699589" w14:textId="77777777" w:rsidR="00CF44A4" w:rsidRDefault="00CF44A4" w:rsidP="002F51FE">
      <w:pPr>
        <w:pStyle w:val="normalweb0"/>
        <w:spacing w:before="0" w:after="0"/>
        <w:rPr>
          <w:rFonts w:ascii="Arial Black" w:hAnsi="Arial Black"/>
          <w:sz w:val="32"/>
          <w:szCs w:val="32"/>
        </w:rPr>
      </w:pPr>
    </w:p>
    <w:p w14:paraId="3B88F83E" w14:textId="1198C478" w:rsidR="00CF44A4" w:rsidRDefault="00A136A4" w:rsidP="002F51FE">
      <w:pPr>
        <w:pStyle w:val="normalweb0"/>
        <w:numPr>
          <w:ilvl w:val="0"/>
          <w:numId w:val="21"/>
        </w:numPr>
        <w:spacing w:before="0" w:after="0"/>
        <w:rPr>
          <w:rFonts w:ascii="Arial Black" w:hAnsi="Arial Black"/>
          <w:sz w:val="32"/>
          <w:szCs w:val="32"/>
        </w:rPr>
      </w:pPr>
      <w:r w:rsidRPr="00A136A4">
        <w:rPr>
          <w:rFonts w:ascii="Arial Black" w:hAnsi="Arial Black"/>
          <w:sz w:val="32"/>
          <w:szCs w:val="32"/>
        </w:rPr>
        <w:t>Stage de théâtre inclusif – samedi 26 octobre, de</w:t>
      </w:r>
      <w:r>
        <w:rPr>
          <w:rFonts w:ascii="Arial Black" w:hAnsi="Arial Black"/>
          <w:sz w:val="32"/>
          <w:szCs w:val="32"/>
        </w:rPr>
        <w:t xml:space="preserve"> 9h à 17h, à Pessac. </w:t>
      </w:r>
      <w:r w:rsidR="00615B34">
        <w:rPr>
          <w:rFonts w:ascii="Arial Black" w:hAnsi="Arial Black"/>
          <w:sz w:val="32"/>
          <w:szCs w:val="32"/>
        </w:rPr>
        <w:t xml:space="preserve">Venez pratiquer l’improvisation théâtrale durant cette journée partagée avec la troupe des Improvisateurs Anonymes. </w:t>
      </w:r>
      <w:r>
        <w:rPr>
          <w:rFonts w:ascii="Arial Black" w:hAnsi="Arial Black"/>
          <w:sz w:val="32"/>
          <w:szCs w:val="32"/>
        </w:rPr>
        <w:t xml:space="preserve">Rendez-vous </w:t>
      </w:r>
      <w:r w:rsidR="00AA1D59">
        <w:rPr>
          <w:rFonts w:ascii="Arial Black" w:hAnsi="Arial Black"/>
          <w:sz w:val="32"/>
          <w:szCs w:val="32"/>
        </w:rPr>
        <w:t>à la salle Le Royal à Pessac (</w:t>
      </w:r>
      <w:r w:rsidR="00AA1D59" w:rsidRPr="00AA1D59">
        <w:rPr>
          <w:rFonts w:ascii="Arial Black" w:hAnsi="Arial Black"/>
          <w:sz w:val="32"/>
          <w:szCs w:val="32"/>
        </w:rPr>
        <w:t>32 bis avenue Jean Cordier)</w:t>
      </w:r>
      <w:r w:rsidR="00AA1D59">
        <w:rPr>
          <w:rFonts w:ascii="Arial Black" w:hAnsi="Arial Black"/>
          <w:sz w:val="32"/>
          <w:szCs w:val="32"/>
        </w:rPr>
        <w:t>. Pique-nique à prévoir par chacun. Participation financière de 10€.</w:t>
      </w:r>
    </w:p>
    <w:p w14:paraId="751D687C" w14:textId="77777777" w:rsidR="00027312" w:rsidRDefault="00027312" w:rsidP="002F51FE">
      <w:pPr>
        <w:pStyle w:val="Paragraphedeliste"/>
        <w:spacing w:after="0" w:line="240" w:lineRule="auto"/>
        <w:rPr>
          <w:rFonts w:ascii="Arial Black" w:hAnsi="Arial Black"/>
          <w:sz w:val="32"/>
          <w:szCs w:val="32"/>
        </w:rPr>
      </w:pPr>
    </w:p>
    <w:p w14:paraId="32874743" w14:textId="02CBF8FC" w:rsidR="00027312" w:rsidRDefault="00027312" w:rsidP="002F51FE">
      <w:pPr>
        <w:pStyle w:val="normalweb0"/>
        <w:numPr>
          <w:ilvl w:val="0"/>
          <w:numId w:val="21"/>
        </w:numPr>
        <w:spacing w:before="0" w:after="0"/>
        <w:rPr>
          <w:rFonts w:ascii="Arial Black" w:hAnsi="Arial Black"/>
          <w:sz w:val="32"/>
          <w:szCs w:val="32"/>
        </w:rPr>
      </w:pPr>
      <w:r w:rsidRPr="00F45001">
        <w:rPr>
          <w:rFonts w:ascii="Arial Black" w:hAnsi="Arial Black"/>
          <w:sz w:val="32"/>
          <w:szCs w:val="32"/>
        </w:rPr>
        <w:t xml:space="preserve">Dîner-concert </w:t>
      </w:r>
      <w:r w:rsidR="00F45001" w:rsidRPr="00F45001">
        <w:rPr>
          <w:rFonts w:ascii="Arial Black" w:hAnsi="Arial Black"/>
          <w:sz w:val="32"/>
          <w:szCs w:val="32"/>
        </w:rPr>
        <w:t>« </w:t>
      </w:r>
      <w:r w:rsidR="00F45001" w:rsidRPr="00F45001">
        <w:rPr>
          <w:rFonts w:ascii="Arial Black" w:hAnsi="Arial Black"/>
          <w:b/>
          <w:bCs/>
          <w:sz w:val="32"/>
          <w:szCs w:val="32"/>
        </w:rPr>
        <w:t>Rock Symphony</w:t>
      </w:r>
      <w:r w:rsidR="00804369">
        <w:rPr>
          <w:rFonts w:ascii="Arial Black" w:hAnsi="Arial Black"/>
          <w:b/>
          <w:bCs/>
          <w:sz w:val="32"/>
          <w:szCs w:val="32"/>
        </w:rPr>
        <w:t xml:space="preserve"> </w:t>
      </w:r>
      <w:r w:rsidR="00F45001" w:rsidRPr="00F45001">
        <w:rPr>
          <w:rFonts w:ascii="Arial Black" w:hAnsi="Arial Black"/>
          <w:b/>
          <w:bCs/>
          <w:sz w:val="32"/>
          <w:szCs w:val="32"/>
        </w:rPr>
        <w:t>Voices »</w:t>
      </w:r>
      <w:r w:rsidR="00F45001">
        <w:rPr>
          <w:rFonts w:ascii="Arial Black" w:hAnsi="Arial Black"/>
          <w:b/>
          <w:bCs/>
          <w:sz w:val="32"/>
          <w:szCs w:val="32"/>
        </w:rPr>
        <w:t xml:space="preserve"> </w:t>
      </w:r>
      <w:r w:rsidRPr="00F45001">
        <w:rPr>
          <w:rFonts w:ascii="Arial Black" w:hAnsi="Arial Black"/>
          <w:sz w:val="32"/>
          <w:szCs w:val="32"/>
        </w:rPr>
        <w:t xml:space="preserve">– mardi 29 octobre, de 18h30 à 22h45, à Floirac. Cette soirée exceptionnelle rassemblera un orchestre symphonique, un groupe de rock, un chœur et des chanteurs virtuoses sur la scène de l’Arena. Plus de 80 artistes talentueux </w:t>
      </w:r>
      <w:r w:rsidR="00F45001">
        <w:rPr>
          <w:rFonts w:ascii="Arial Black" w:hAnsi="Arial Black"/>
          <w:sz w:val="32"/>
          <w:szCs w:val="32"/>
        </w:rPr>
        <w:t>réunis</w:t>
      </w:r>
      <w:r w:rsidRPr="00F45001">
        <w:rPr>
          <w:rFonts w:ascii="Arial Black" w:hAnsi="Arial Black"/>
          <w:sz w:val="32"/>
          <w:szCs w:val="32"/>
        </w:rPr>
        <w:t xml:space="preserve"> pour interpréter de mythiques hits du rock</w:t>
      </w:r>
      <w:r w:rsidR="00CA0F59">
        <w:rPr>
          <w:rFonts w:ascii="Arial Black" w:hAnsi="Arial Black"/>
          <w:sz w:val="32"/>
          <w:szCs w:val="32"/>
        </w:rPr>
        <w:t>.</w:t>
      </w:r>
      <w:r w:rsidRPr="00F45001">
        <w:rPr>
          <w:rFonts w:ascii="Arial Black" w:hAnsi="Arial Black"/>
          <w:sz w:val="32"/>
          <w:szCs w:val="32"/>
        </w:rPr>
        <w:t xml:space="preserve"> Rendez-vous à l’arrêt de bus </w:t>
      </w:r>
      <w:r w:rsidR="00F45001">
        <w:rPr>
          <w:rFonts w:ascii="Arial Black" w:hAnsi="Arial Black"/>
          <w:sz w:val="32"/>
          <w:szCs w:val="32"/>
        </w:rPr>
        <w:t xml:space="preserve">TBM </w:t>
      </w:r>
      <w:r w:rsidRPr="00F45001">
        <w:rPr>
          <w:rFonts w:ascii="Arial Black" w:hAnsi="Arial Black"/>
          <w:sz w:val="32"/>
          <w:szCs w:val="32"/>
        </w:rPr>
        <w:t>« Arena » situé Qua</w:t>
      </w:r>
      <w:r w:rsidR="00804369">
        <w:rPr>
          <w:rFonts w:ascii="Arial Black" w:hAnsi="Arial Black"/>
          <w:sz w:val="32"/>
          <w:szCs w:val="32"/>
        </w:rPr>
        <w:t>i</w:t>
      </w:r>
      <w:r w:rsidRPr="00F45001">
        <w:rPr>
          <w:rFonts w:ascii="Arial Black" w:hAnsi="Arial Black"/>
          <w:sz w:val="32"/>
          <w:szCs w:val="32"/>
        </w:rPr>
        <w:t xml:space="preserve"> de la Souys à Floirac (desservi par les navettes, les bus 6 et 54, </w:t>
      </w:r>
      <w:r w:rsidR="00804369">
        <w:rPr>
          <w:rFonts w:ascii="Arial Black" w:hAnsi="Arial Black"/>
          <w:sz w:val="32"/>
          <w:szCs w:val="32"/>
        </w:rPr>
        <w:lastRenderedPageBreak/>
        <w:t>ainsi que</w:t>
      </w:r>
      <w:r w:rsidRPr="00F45001">
        <w:rPr>
          <w:rFonts w:ascii="Arial Black" w:hAnsi="Arial Black"/>
          <w:sz w:val="32"/>
          <w:szCs w:val="32"/>
        </w:rPr>
        <w:t xml:space="preserve"> les Mobibus). Participation financière de 50€.</w:t>
      </w:r>
    </w:p>
    <w:p w14:paraId="4861ACA4" w14:textId="77777777" w:rsidR="00091A94" w:rsidRDefault="00091A94" w:rsidP="002F51FE">
      <w:pPr>
        <w:pStyle w:val="Paragraphedeliste"/>
        <w:spacing w:after="0" w:line="240" w:lineRule="auto"/>
        <w:rPr>
          <w:rFonts w:ascii="Arial Black" w:hAnsi="Arial Black"/>
          <w:sz w:val="32"/>
          <w:szCs w:val="32"/>
        </w:rPr>
      </w:pPr>
    </w:p>
    <w:p w14:paraId="3E5D075D" w14:textId="5AF6C235" w:rsidR="00091A94" w:rsidRPr="00091A94" w:rsidRDefault="00091A94" w:rsidP="002F51FE">
      <w:pPr>
        <w:pStyle w:val="Paragraphedeliste"/>
        <w:numPr>
          <w:ilvl w:val="0"/>
          <w:numId w:val="21"/>
        </w:numPr>
        <w:tabs>
          <w:tab w:val="left" w:pos="142"/>
        </w:tabs>
        <w:spacing w:after="0" w:line="240" w:lineRule="auto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091A94">
        <w:rPr>
          <w:rFonts w:ascii="Arial Black" w:hAnsi="Arial Black"/>
          <w:sz w:val="32"/>
          <w:szCs w:val="32"/>
        </w:rPr>
        <w:t>Déjeuner-festif – jeudi 31 octobre, de 12h à 15h, au 2</w:t>
      </w:r>
      <w:r w:rsidRPr="00091A94">
        <w:rPr>
          <w:rFonts w:ascii="Arial Black" w:hAnsi="Arial Black"/>
          <w:sz w:val="32"/>
          <w:szCs w:val="32"/>
          <w:vertAlign w:val="superscript"/>
        </w:rPr>
        <w:t>e</w:t>
      </w:r>
      <w:r w:rsidRPr="00091A94">
        <w:rPr>
          <w:rFonts w:ascii="Arial Black" w:hAnsi="Arial Black"/>
          <w:sz w:val="32"/>
          <w:szCs w:val="32"/>
        </w:rPr>
        <w:t xml:space="preserve"> étage. Venez partager un repas animé, organisé sur le thème de la </w:t>
      </w:r>
      <w:r>
        <w:rPr>
          <w:rFonts w:ascii="Arial Black" w:hAnsi="Arial Black"/>
          <w:sz w:val="32"/>
          <w:szCs w:val="32"/>
        </w:rPr>
        <w:t>fête des morts mexicaine</w:t>
      </w:r>
      <w:r w:rsidRPr="00091A94">
        <w:rPr>
          <w:rFonts w:ascii="Arial Black" w:hAnsi="Arial Black"/>
          <w:sz w:val="32"/>
          <w:szCs w:val="32"/>
        </w:rPr>
        <w:t>. Participation financière de 10€.</w:t>
      </w:r>
    </w:p>
    <w:p w14:paraId="551C8FC1" w14:textId="77777777" w:rsidR="00DA5646" w:rsidRDefault="00DA5646" w:rsidP="002F51FE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24" w:name="_Toc142559305"/>
      <w:bookmarkStart w:id="125" w:name="_Toc145081870"/>
      <w:bookmarkStart w:id="126" w:name="_Toc147822201"/>
      <w:bookmarkStart w:id="127" w:name="_Toc153198590"/>
      <w:bookmarkStart w:id="128" w:name="_Toc110003974"/>
      <w:bookmarkStart w:id="129" w:name="_Toc113613019"/>
      <w:bookmarkStart w:id="130" w:name="_Toc113614429"/>
      <w:bookmarkStart w:id="131" w:name="_Toc116027905"/>
      <w:bookmarkStart w:id="132" w:name="_Toc116028409"/>
      <w:bookmarkStart w:id="133" w:name="_Toc119306218"/>
      <w:bookmarkStart w:id="134" w:name="_Toc126846046"/>
      <w:bookmarkStart w:id="135" w:name="_Toc132096792"/>
      <w:bookmarkStart w:id="136" w:name="_Toc121479964"/>
      <w:bookmarkStart w:id="137" w:name="_Toc121824311"/>
      <w:bookmarkStart w:id="138" w:name="_Toc121824792"/>
      <w:bookmarkStart w:id="139" w:name="_Toc124260257"/>
      <w:bookmarkStart w:id="140" w:name="_Toc124260980"/>
      <w:bookmarkStart w:id="141" w:name="_Toc129335636"/>
      <w:bookmarkEnd w:id="122"/>
      <w:bookmarkEnd w:id="123"/>
    </w:p>
    <w:p w14:paraId="1521A595" w14:textId="00AA1940" w:rsidR="00DA5646" w:rsidRPr="00DA5646" w:rsidRDefault="00DA5646" w:rsidP="002F51FE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42" w:name="_Toc176857811"/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2) </w:t>
      </w:r>
      <w:r w:rsidRPr="00DA5646">
        <w:rPr>
          <w:rStyle w:val="Titre2Car"/>
          <w:rFonts w:ascii="Arial Black" w:hAnsi="Arial Black"/>
          <w:color w:val="auto"/>
          <w:sz w:val="32"/>
          <w:szCs w:val="32"/>
        </w:rPr>
        <w:t>Zoom sur une activité régulière</w:t>
      </w:r>
      <w:bookmarkEnd w:id="142"/>
      <w:r w:rsidRPr="00DA5646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bookmarkStart w:id="143" w:name="_Toc103265491"/>
      <w:bookmarkStart w:id="144" w:name="_Toc110003976"/>
      <w:bookmarkStart w:id="145" w:name="_Toc113613021"/>
      <w:bookmarkStart w:id="146" w:name="_Toc113614431"/>
      <w:bookmarkStart w:id="147" w:name="_Toc116028410"/>
      <w:bookmarkStart w:id="148" w:name="_Toc119306220"/>
      <w:bookmarkStart w:id="149" w:name="_Toc121479967"/>
      <w:bookmarkStart w:id="150" w:name="_Toc121824314"/>
      <w:bookmarkStart w:id="151" w:name="_Toc121824795"/>
      <w:bookmarkStart w:id="152" w:name="_Toc124260260"/>
      <w:bookmarkStart w:id="153" w:name="_Toc124260983"/>
      <w:bookmarkStart w:id="154" w:name="_Toc126846049"/>
      <w:bookmarkStart w:id="155" w:name="_Toc129335638"/>
      <w:bookmarkStart w:id="156" w:name="_Toc132096795"/>
      <w:bookmarkStart w:id="157" w:name="_Toc134699806"/>
      <w:bookmarkStart w:id="158" w:name="_Toc137216065"/>
      <w:bookmarkStart w:id="159" w:name="_Toc138427764"/>
      <w:bookmarkStart w:id="160" w:name="_Toc142559306"/>
      <w:bookmarkStart w:id="161" w:name="_Toc145081871"/>
      <w:bookmarkStart w:id="162" w:name="_Toc147822202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28"/>
      <w:bookmarkEnd w:id="27"/>
      <w:bookmarkEnd w:id="26"/>
      <w:bookmarkEnd w:id="25"/>
      <w:bookmarkEnd w:id="24"/>
      <w:bookmarkEnd w:id="23"/>
      <w:bookmarkEnd w:id="22"/>
      <w:bookmarkEnd w:id="21"/>
      <w:bookmarkEnd w:id="20"/>
      <w:bookmarkEnd w:id="19"/>
    </w:p>
    <w:p w14:paraId="3C75DBD6" w14:textId="0EDCB6F8" w:rsidR="00DA5646" w:rsidRPr="00DA5646" w:rsidRDefault="00DA5646" w:rsidP="002F51FE">
      <w:pPr>
        <w:pStyle w:val="Paragraphedeliste"/>
        <w:numPr>
          <w:ilvl w:val="0"/>
          <w:numId w:val="25"/>
        </w:numPr>
        <w:spacing w:after="0" w:line="240" w:lineRule="auto"/>
        <w:rPr>
          <w:rFonts w:ascii="Arial Black" w:hAnsi="Arial Black"/>
          <w:sz w:val="32"/>
          <w:szCs w:val="32"/>
        </w:rPr>
      </w:pPr>
      <w:r w:rsidRPr="00DA5646">
        <w:rPr>
          <w:rFonts w:ascii="Arial Black" w:hAnsi="Arial Black"/>
          <w:b/>
          <w:sz w:val="32"/>
          <w:szCs w:val="32"/>
        </w:rPr>
        <w:t>Folding art</w:t>
      </w:r>
      <w:r w:rsidRPr="00DA5646">
        <w:rPr>
          <w:rFonts w:ascii="Arial Black" w:hAnsi="Arial Black"/>
          <w:sz w:val="32"/>
          <w:szCs w:val="32"/>
        </w:rPr>
        <w:t xml:space="preserve"> – </w:t>
      </w:r>
      <w:r>
        <w:rPr>
          <w:rFonts w:ascii="Arial Black" w:hAnsi="Arial Black"/>
          <w:sz w:val="32"/>
          <w:szCs w:val="32"/>
        </w:rPr>
        <w:t xml:space="preserve">tous </w:t>
      </w:r>
      <w:r w:rsidRPr="00DA5646">
        <w:rPr>
          <w:rFonts w:ascii="Arial Black" w:hAnsi="Arial Black"/>
          <w:sz w:val="32"/>
          <w:szCs w:val="32"/>
        </w:rPr>
        <w:t>les jeudis, de 14h à 16h, au 2</w:t>
      </w:r>
      <w:r w:rsidRPr="00DA5646">
        <w:rPr>
          <w:rFonts w:ascii="Arial Black" w:hAnsi="Arial Black"/>
          <w:sz w:val="32"/>
          <w:szCs w:val="32"/>
          <w:vertAlign w:val="superscript"/>
        </w:rPr>
        <w:t>e</w:t>
      </w:r>
      <w:r w:rsidRPr="00DA5646">
        <w:rPr>
          <w:rFonts w:ascii="Arial Black" w:hAnsi="Arial Black"/>
          <w:sz w:val="32"/>
          <w:szCs w:val="32"/>
        </w:rPr>
        <w:t xml:space="preserve"> étage. Pratique de l’art du pliage avec Lydia.</w:t>
      </w:r>
    </w:p>
    <w:p w14:paraId="21E7F149" w14:textId="107F6E4C" w:rsidR="00D82452" w:rsidRDefault="00D82452" w:rsidP="002F51FE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6D2C628E" w14:textId="6941F1D9" w:rsidR="00876C7C" w:rsidRPr="007611E4" w:rsidRDefault="00876C7C" w:rsidP="002F51FE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163" w:name="_Toc153198591"/>
      <w:bookmarkStart w:id="164" w:name="_Toc176857812"/>
      <w:r w:rsidRPr="007611E4">
        <w:rPr>
          <w:rFonts w:ascii="Arial Black" w:hAnsi="Arial Black"/>
          <w:color w:val="auto"/>
          <w:sz w:val="32"/>
          <w:szCs w:val="32"/>
        </w:rPr>
        <w:t>PÔLE SPORTIF</w:t>
      </w:r>
      <w:bookmarkStart w:id="165" w:name="_Toc9279350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38"/>
      <w:bookmarkEnd w:id="37"/>
      <w:bookmarkEnd w:id="36"/>
      <w:bookmarkEnd w:id="35"/>
      <w:bookmarkEnd w:id="34"/>
      <w:bookmarkEnd w:id="33"/>
      <w:bookmarkEnd w:id="32"/>
      <w:bookmarkEnd w:id="31"/>
      <w:bookmarkEnd w:id="30"/>
      <w:bookmarkEnd w:id="29"/>
      <w:bookmarkEnd w:id="164"/>
    </w:p>
    <w:p w14:paraId="269B3CB9" w14:textId="15C3F604" w:rsidR="00876C7C" w:rsidRPr="007611E4" w:rsidRDefault="00876C7C" w:rsidP="002F51FE">
      <w:pPr>
        <w:spacing w:after="0" w:line="240" w:lineRule="auto"/>
        <w:rPr>
          <w:rFonts w:ascii="Arial Black" w:hAnsi="Arial Black"/>
          <w:i/>
          <w:sz w:val="32"/>
          <w:szCs w:val="32"/>
        </w:rPr>
      </w:pPr>
      <w:r w:rsidRPr="007611E4">
        <w:rPr>
          <w:rFonts w:ascii="Arial Black" w:hAnsi="Arial Black"/>
          <w:i/>
          <w:sz w:val="32"/>
          <w:szCs w:val="32"/>
        </w:rPr>
        <w:t>Toute demande d’inscription à ces activités nécessite d’être préalablement inscrit au pôle sportif (dossier d’inscription pour la saison 202</w:t>
      </w:r>
      <w:r w:rsidR="00D76FD9">
        <w:rPr>
          <w:rFonts w:ascii="Arial Black" w:hAnsi="Arial Black"/>
          <w:i/>
          <w:sz w:val="32"/>
          <w:szCs w:val="32"/>
        </w:rPr>
        <w:t>4</w:t>
      </w:r>
      <w:r w:rsidRPr="007611E4">
        <w:rPr>
          <w:rFonts w:ascii="Arial Black" w:hAnsi="Arial Black"/>
          <w:i/>
          <w:sz w:val="32"/>
          <w:szCs w:val="32"/>
        </w:rPr>
        <w:t>-202</w:t>
      </w:r>
      <w:r w:rsidR="00D76FD9">
        <w:rPr>
          <w:rFonts w:ascii="Arial Black" w:hAnsi="Arial Black"/>
          <w:i/>
          <w:sz w:val="32"/>
          <w:szCs w:val="32"/>
        </w:rPr>
        <w:t>5</w:t>
      </w:r>
      <w:r w:rsidRPr="007611E4">
        <w:rPr>
          <w:rFonts w:ascii="Arial Black" w:hAnsi="Arial Black"/>
          <w:i/>
          <w:sz w:val="32"/>
          <w:szCs w:val="32"/>
        </w:rPr>
        <w:t xml:space="preserve"> à retirer auprès des éducateurs sportifs). </w:t>
      </w:r>
    </w:p>
    <w:p w14:paraId="2C753FCD" w14:textId="77777777" w:rsidR="003C5F76" w:rsidRPr="007611E4" w:rsidRDefault="003C5F76" w:rsidP="002F51FE">
      <w:pPr>
        <w:spacing w:after="0" w:line="240" w:lineRule="auto"/>
        <w:rPr>
          <w:rFonts w:ascii="Arial Black" w:hAnsi="Arial Black"/>
          <w:i/>
          <w:sz w:val="32"/>
          <w:szCs w:val="32"/>
        </w:rPr>
      </w:pPr>
      <w:bookmarkStart w:id="166" w:name="_Toc119306221"/>
      <w:bookmarkStart w:id="167" w:name="_Toc126846050"/>
      <w:bookmarkStart w:id="168" w:name="_Toc129335639"/>
      <w:bookmarkStart w:id="169" w:name="_Toc132096796"/>
      <w:bookmarkStart w:id="170" w:name="_Toc134699807"/>
      <w:bookmarkStart w:id="171" w:name="_Toc137216066"/>
      <w:bookmarkStart w:id="172" w:name="_Toc138427765"/>
      <w:bookmarkStart w:id="173" w:name="_Toc103265504"/>
      <w:bookmarkStart w:id="174" w:name="_Toc110003978"/>
      <w:bookmarkStart w:id="175" w:name="_Toc113613023"/>
      <w:bookmarkStart w:id="176" w:name="_Toc113614433"/>
      <w:bookmarkStart w:id="177" w:name="_Toc116028411"/>
      <w:bookmarkStart w:id="178" w:name="_Toc119306222"/>
      <w:bookmarkStart w:id="179" w:name="_Toc121479969"/>
      <w:bookmarkStart w:id="180" w:name="_Toc121824316"/>
      <w:bookmarkStart w:id="181" w:name="_Toc121824797"/>
      <w:bookmarkStart w:id="182" w:name="_Toc124260261"/>
      <w:bookmarkStart w:id="183" w:name="_Toc124260984"/>
      <w:bookmarkStart w:id="184" w:name="_Toc98145636"/>
      <w:bookmarkStart w:id="185" w:name="_Toc98145959"/>
    </w:p>
    <w:p w14:paraId="50F1C698" w14:textId="49BDD131" w:rsidR="00D76FD9" w:rsidRPr="00CA0F59" w:rsidRDefault="00044DD6" w:rsidP="002F51FE">
      <w:pPr>
        <w:spacing w:after="0" w:line="240" w:lineRule="auto"/>
        <w:rPr>
          <w:rStyle w:val="Titre2Car"/>
          <w:rFonts w:ascii="Arial Black" w:hAnsi="Arial Black"/>
          <w:i/>
          <w:iCs/>
          <w:color w:val="auto"/>
          <w:sz w:val="32"/>
          <w:szCs w:val="32"/>
        </w:rPr>
      </w:pPr>
      <w:bookmarkStart w:id="186" w:name="_Toc153198592"/>
      <w:bookmarkStart w:id="187" w:name="_Toc126846051"/>
      <w:bookmarkStart w:id="188" w:name="_Toc129335640"/>
      <w:bookmarkStart w:id="189" w:name="_Toc132096797"/>
      <w:bookmarkStart w:id="190" w:name="_Toc134699808"/>
      <w:bookmarkStart w:id="191" w:name="_Toc142559308"/>
      <w:bookmarkStart w:id="192" w:name="_Toc145081873"/>
      <w:bookmarkStart w:id="193" w:name="_Toc147822203"/>
      <w:bookmarkStart w:id="194" w:name="_Toc176857813"/>
      <w:bookmarkEnd w:id="166"/>
      <w:bookmarkEnd w:id="167"/>
      <w:bookmarkEnd w:id="168"/>
      <w:bookmarkEnd w:id="169"/>
      <w:bookmarkEnd w:id="170"/>
      <w:bookmarkEnd w:id="171"/>
      <w:bookmarkEnd w:id="172"/>
      <w:r w:rsidRPr="007611E4">
        <w:rPr>
          <w:rStyle w:val="Titre2Car"/>
          <w:rFonts w:ascii="Arial Black" w:hAnsi="Arial Black"/>
          <w:color w:val="auto"/>
          <w:sz w:val="32"/>
          <w:szCs w:val="32"/>
        </w:rPr>
        <w:t>1</w:t>
      </w:r>
      <w:r w:rsidR="003C5F76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r w:rsidR="007F42C1" w:rsidRPr="007611E4">
        <w:rPr>
          <w:rStyle w:val="Titre2Car"/>
          <w:rFonts w:ascii="Arial Black" w:hAnsi="Arial Black"/>
          <w:color w:val="auto"/>
          <w:sz w:val="32"/>
          <w:szCs w:val="32"/>
        </w:rPr>
        <w:t>Activité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7F42C1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 ponctuelle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7F42C1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 proposée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7F42C1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 par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 </w:t>
      </w:r>
      <w:bookmarkEnd w:id="186"/>
      <w:r w:rsidR="00D76FD9">
        <w:rPr>
          <w:rStyle w:val="Titre2Car"/>
          <w:rFonts w:ascii="Arial Black" w:hAnsi="Arial Black"/>
          <w:color w:val="auto"/>
          <w:sz w:val="32"/>
          <w:szCs w:val="32"/>
        </w:rPr>
        <w:t xml:space="preserve">Philippe </w:t>
      </w:r>
      <w:r w:rsidR="00D76FD9" w:rsidRPr="00D76FD9">
        <w:rPr>
          <w:rStyle w:val="Titre2Car"/>
          <w:rFonts w:ascii="Arial Black" w:hAnsi="Arial Black"/>
          <w:color w:val="auto"/>
          <w:sz w:val="32"/>
          <w:szCs w:val="32"/>
        </w:rPr>
        <w:t>POINCOT.</w:t>
      </w:r>
      <w:r w:rsidR="00CA0F59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="00D76FD9" w:rsidRPr="00CA0F59">
        <w:rPr>
          <w:rStyle w:val="Titre2Car"/>
          <w:rFonts w:ascii="Arial Black" w:hAnsi="Arial Black"/>
          <w:i/>
          <w:iCs/>
          <w:color w:val="auto"/>
          <w:sz w:val="32"/>
          <w:szCs w:val="32"/>
        </w:rPr>
        <w:t>Renseignements et inscriptions : p.poincot@unadev.com ; 06 14 29 10 87.</w:t>
      </w:r>
      <w:bookmarkEnd w:id="194"/>
    </w:p>
    <w:p w14:paraId="4F67A7B9" w14:textId="569A5233" w:rsidR="00CA0F59" w:rsidRDefault="00D76FD9" w:rsidP="002F51FE">
      <w:pPr>
        <w:pStyle w:val="Paragraphedeliste"/>
        <w:numPr>
          <w:ilvl w:val="0"/>
          <w:numId w:val="25"/>
        </w:num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95" w:name="_Toc176857814"/>
      <w:r w:rsidRPr="00CA0F59">
        <w:rPr>
          <w:rStyle w:val="Titre2Car"/>
          <w:rFonts w:ascii="Arial Black" w:hAnsi="Arial Black"/>
          <w:color w:val="auto"/>
          <w:sz w:val="32"/>
          <w:szCs w:val="32"/>
        </w:rPr>
        <w:t>Catamaran – jeudi 3 octobre, de 11h à 18h, au Cercle de voile du Pyla (4 places).</w:t>
      </w:r>
      <w:bookmarkEnd w:id="195"/>
    </w:p>
    <w:p w14:paraId="665C94E6" w14:textId="2432E428" w:rsidR="00D76FD9" w:rsidRPr="00CA0F59" w:rsidRDefault="00D76FD9" w:rsidP="002F51FE">
      <w:pPr>
        <w:pStyle w:val="Paragraphedeliste"/>
        <w:numPr>
          <w:ilvl w:val="0"/>
          <w:numId w:val="25"/>
        </w:num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96" w:name="_Toc176857815"/>
      <w:r w:rsidRPr="00CA0F59">
        <w:rPr>
          <w:rStyle w:val="Titre2Car"/>
          <w:rFonts w:ascii="Arial Black" w:hAnsi="Arial Black"/>
          <w:color w:val="auto"/>
          <w:sz w:val="32"/>
          <w:szCs w:val="32"/>
        </w:rPr>
        <w:t>Voile sur Hansa – jeudi 10 octobre, de 11h à 18h, au Lac de Cazaux (4 places).</w:t>
      </w:r>
      <w:bookmarkEnd w:id="196"/>
    </w:p>
    <w:p w14:paraId="6E4ED247" w14:textId="77777777" w:rsidR="007F42C1" w:rsidRPr="007611E4" w:rsidRDefault="007F42C1" w:rsidP="002F51FE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</w:p>
    <w:p w14:paraId="02BFF101" w14:textId="77777777" w:rsidR="00D76FD9" w:rsidRPr="00CA0F59" w:rsidRDefault="007F42C1" w:rsidP="002F51FE">
      <w:pPr>
        <w:spacing w:after="0" w:line="240" w:lineRule="auto"/>
        <w:rPr>
          <w:rStyle w:val="Titre2Car"/>
          <w:rFonts w:ascii="Arial Black" w:hAnsi="Arial Black"/>
          <w:i/>
          <w:iCs/>
          <w:color w:val="auto"/>
          <w:sz w:val="32"/>
          <w:szCs w:val="32"/>
        </w:rPr>
      </w:pPr>
      <w:bookmarkStart w:id="197" w:name="_Toc153198593"/>
      <w:bookmarkStart w:id="198" w:name="_Toc176857816"/>
      <w:r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2) </w:t>
      </w:r>
      <w:r w:rsidR="003C5F76" w:rsidRPr="007611E4">
        <w:rPr>
          <w:rStyle w:val="Titre2Car"/>
          <w:rFonts w:ascii="Arial Black" w:hAnsi="Arial Black"/>
          <w:color w:val="auto"/>
          <w:sz w:val="32"/>
          <w:szCs w:val="32"/>
        </w:rPr>
        <w:t>Acti</w:t>
      </w:r>
      <w:r w:rsidR="006846BC" w:rsidRPr="007611E4">
        <w:rPr>
          <w:rStyle w:val="Titre2Car"/>
          <w:rFonts w:ascii="Arial Black" w:hAnsi="Arial Black"/>
          <w:color w:val="auto"/>
          <w:sz w:val="32"/>
          <w:szCs w:val="32"/>
        </w:rPr>
        <w:t>vité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6846BC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 ponctuelle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6846BC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 proposée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6846BC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 par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 </w:t>
      </w:r>
      <w:bookmarkStart w:id="199" w:name="_Toc126846053"/>
      <w:bookmarkStart w:id="200" w:name="_Toc129335642"/>
      <w:bookmarkStart w:id="201" w:name="_Toc132096798"/>
      <w:bookmarkStart w:id="202" w:name="_Toc134699809"/>
      <w:bookmarkEnd w:id="187"/>
      <w:bookmarkEnd w:id="188"/>
      <w:bookmarkEnd w:id="189"/>
      <w:bookmarkEnd w:id="190"/>
      <w:bookmarkEnd w:id="191"/>
      <w:bookmarkEnd w:id="192"/>
      <w:bookmarkEnd w:id="193"/>
      <w:bookmarkEnd w:id="197"/>
      <w:r w:rsidR="00D76FD9" w:rsidRPr="00D76FD9">
        <w:rPr>
          <w:rStyle w:val="Titre2Car"/>
          <w:rFonts w:ascii="Arial Black" w:hAnsi="Arial Black"/>
          <w:color w:val="auto"/>
          <w:sz w:val="32"/>
          <w:szCs w:val="32"/>
        </w:rPr>
        <w:t xml:space="preserve">Sophie DUPRAT.  </w:t>
      </w:r>
      <w:r w:rsidR="00D76FD9" w:rsidRPr="00CA0F59">
        <w:rPr>
          <w:rStyle w:val="Titre2Car"/>
          <w:rFonts w:ascii="Arial Black" w:hAnsi="Arial Black"/>
          <w:i/>
          <w:iCs/>
          <w:color w:val="auto"/>
          <w:sz w:val="32"/>
          <w:szCs w:val="32"/>
        </w:rPr>
        <w:t>Renseignements et inscriptions : s.duprat@unadev.com ; 06 14 29 09 80.</w:t>
      </w:r>
      <w:bookmarkEnd w:id="198"/>
    </w:p>
    <w:p w14:paraId="4285B96C" w14:textId="6DA60132" w:rsidR="007F42C1" w:rsidRPr="00CA0F59" w:rsidRDefault="00CA0F59" w:rsidP="002F51FE">
      <w:pPr>
        <w:pStyle w:val="Paragraphedeliste"/>
        <w:numPr>
          <w:ilvl w:val="0"/>
          <w:numId w:val="29"/>
        </w:numPr>
        <w:spacing w:after="0" w:line="240" w:lineRule="auto"/>
        <w:rPr>
          <w:rStyle w:val="s606c47561"/>
          <w:rFonts w:ascii="Verdana" w:hAnsi="Verdana"/>
          <w:sz w:val="32"/>
          <w:szCs w:val="32"/>
        </w:rPr>
      </w:pPr>
      <w:bookmarkStart w:id="203" w:name="_Toc176857817"/>
      <w:bookmarkEnd w:id="199"/>
      <w:bookmarkEnd w:id="200"/>
      <w:bookmarkEnd w:id="201"/>
      <w:bookmarkEnd w:id="202"/>
      <w:r w:rsidRPr="00CA0F59">
        <w:rPr>
          <w:rStyle w:val="Titre2Car"/>
          <w:rFonts w:ascii="Arial Black" w:hAnsi="Arial Black"/>
          <w:color w:val="auto"/>
          <w:sz w:val="32"/>
          <w:szCs w:val="32"/>
        </w:rPr>
        <w:lastRenderedPageBreak/>
        <w:t xml:space="preserve">Marche </w:t>
      </w:r>
      <w:r>
        <w:rPr>
          <w:rStyle w:val="Titre2Car"/>
          <w:rFonts w:ascii="Arial Black" w:hAnsi="Arial Black"/>
          <w:color w:val="auto"/>
          <w:sz w:val="32"/>
          <w:szCs w:val="32"/>
        </w:rPr>
        <w:t>d</w:t>
      </w:r>
      <w:r w:rsidRPr="00CA0F59">
        <w:rPr>
          <w:rStyle w:val="Titre2Car"/>
          <w:rFonts w:ascii="Arial Black" w:hAnsi="Arial Black"/>
          <w:color w:val="auto"/>
          <w:sz w:val="32"/>
          <w:szCs w:val="32"/>
        </w:rPr>
        <w:t>u Ruban Rose </w:t>
      </w:r>
      <w:r w:rsidR="00D76FD9" w:rsidRPr="00CA0F59">
        <w:rPr>
          <w:rStyle w:val="Titre2Car"/>
          <w:rFonts w:ascii="Arial Black" w:hAnsi="Arial Black"/>
          <w:color w:val="auto"/>
          <w:sz w:val="32"/>
          <w:szCs w:val="32"/>
        </w:rPr>
        <w:t>: dimanche 20 octobre sur les quais de Bordeaux</w:t>
      </w:r>
      <w:bookmarkEnd w:id="203"/>
      <w:r w:rsidR="00440AE0" w:rsidRPr="00CA0F59">
        <w:rPr>
          <w:rStyle w:val="s606c47561"/>
          <w:sz w:val="32"/>
          <w:szCs w:val="32"/>
        </w:rPr>
        <w:t>.</w:t>
      </w:r>
      <w:r w:rsidR="00D76FD9" w:rsidRPr="00CA0F59">
        <w:rPr>
          <w:rStyle w:val="s606c47561"/>
          <w:sz w:val="32"/>
          <w:szCs w:val="32"/>
        </w:rPr>
        <w:t xml:space="preserve"> </w:t>
      </w:r>
      <w:r>
        <w:rPr>
          <w:rStyle w:val="s606c47561"/>
          <w:sz w:val="32"/>
          <w:szCs w:val="32"/>
        </w:rPr>
        <w:t>Rendez-vous</w:t>
      </w:r>
      <w:r w:rsidR="00D76FD9" w:rsidRPr="00CA0F59">
        <w:rPr>
          <w:rStyle w:val="s606c47561"/>
          <w:sz w:val="32"/>
          <w:szCs w:val="32"/>
        </w:rPr>
        <w:t xml:space="preserve"> à 8h30 à la maison </w:t>
      </w:r>
      <w:r>
        <w:rPr>
          <w:rStyle w:val="s606c47561"/>
          <w:sz w:val="32"/>
          <w:szCs w:val="32"/>
        </w:rPr>
        <w:t>É</w:t>
      </w:r>
      <w:r w:rsidR="00D76FD9" w:rsidRPr="00CA0F59">
        <w:rPr>
          <w:rStyle w:val="s606c47561"/>
          <w:sz w:val="32"/>
          <w:szCs w:val="32"/>
        </w:rPr>
        <w:t>cocitoyenne</w:t>
      </w:r>
      <w:r>
        <w:rPr>
          <w:rStyle w:val="s606c47561"/>
          <w:sz w:val="32"/>
          <w:szCs w:val="32"/>
        </w:rPr>
        <w:t>.</w:t>
      </w:r>
    </w:p>
    <w:p w14:paraId="5E469A12" w14:textId="77777777" w:rsidR="00CA0F59" w:rsidRPr="00CA0F59" w:rsidRDefault="00CA0F59" w:rsidP="002F51FE">
      <w:pPr>
        <w:pStyle w:val="Paragraphedeliste"/>
        <w:spacing w:after="0" w:line="240" w:lineRule="auto"/>
        <w:rPr>
          <w:rFonts w:ascii="Verdana" w:hAnsi="Verdana"/>
          <w:sz w:val="32"/>
          <w:szCs w:val="32"/>
        </w:rPr>
      </w:pPr>
    </w:p>
    <w:p w14:paraId="4D64AF90" w14:textId="77777777" w:rsidR="00C96416" w:rsidRPr="007611E4" w:rsidRDefault="00C96416" w:rsidP="002F51FE">
      <w:pPr>
        <w:pStyle w:val="Titre1"/>
        <w:spacing w:before="0" w:after="0"/>
        <w:rPr>
          <w:rFonts w:ascii="Arial Black" w:eastAsia="Times New Roman" w:hAnsi="Arial Black"/>
          <w:color w:val="auto"/>
          <w:sz w:val="32"/>
          <w:szCs w:val="32"/>
        </w:rPr>
      </w:pPr>
      <w:bookmarkStart w:id="204" w:name="_Toc153198577"/>
      <w:bookmarkStart w:id="205" w:name="_Toc176857818"/>
      <w:r w:rsidRPr="007611E4">
        <w:rPr>
          <w:rFonts w:ascii="Arial Black" w:eastAsia="Times New Roman" w:hAnsi="Arial Black"/>
          <w:color w:val="auto"/>
          <w:sz w:val="32"/>
          <w:szCs w:val="32"/>
        </w:rPr>
        <w:t>PÔLE SOCIAL</w:t>
      </w:r>
      <w:bookmarkEnd w:id="204"/>
      <w:bookmarkEnd w:id="205"/>
    </w:p>
    <w:p w14:paraId="2AAFFAEF" w14:textId="77777777" w:rsidR="00C96416" w:rsidRPr="009F7EEA" w:rsidRDefault="00C96416" w:rsidP="002F51FE">
      <w:pPr>
        <w:pStyle w:val="Titre1"/>
        <w:spacing w:before="0" w:after="0"/>
        <w:rPr>
          <w:rFonts w:ascii="Arial Black" w:eastAsia="Times New Roman" w:hAnsi="Arial Black"/>
          <w:i/>
          <w:iCs/>
          <w:color w:val="auto"/>
          <w:sz w:val="32"/>
          <w:szCs w:val="32"/>
        </w:rPr>
      </w:pPr>
      <w:bookmarkStart w:id="206" w:name="_Toc153198578"/>
      <w:bookmarkStart w:id="207" w:name="_Toc176857819"/>
      <w:r w:rsidRPr="009F7EEA">
        <w:rPr>
          <w:rFonts w:ascii="Arial Black" w:eastAsia="Times New Roman" w:hAnsi="Arial Black"/>
          <w:i/>
          <w:iCs/>
          <w:color w:val="auto"/>
          <w:sz w:val="32"/>
          <w:szCs w:val="32"/>
        </w:rPr>
        <w:t xml:space="preserve">Renseignements et inscriptions : </w:t>
      </w:r>
      <w:hyperlink r:id="rId8" w:history="1">
        <w:r w:rsidRPr="009F7EEA">
          <w:rPr>
            <w:rStyle w:val="Lienhypertexte"/>
            <w:rFonts w:ascii="Arial Black" w:eastAsia="Times New Roman" w:hAnsi="Arial Black"/>
            <w:i/>
            <w:iCs/>
            <w:color w:val="auto"/>
            <w:sz w:val="32"/>
            <w:szCs w:val="32"/>
          </w:rPr>
          <w:t>polesocialbordeaux@unadev.com</w:t>
        </w:r>
      </w:hyperlink>
      <w:r w:rsidRPr="009F7EEA">
        <w:rPr>
          <w:rStyle w:val="Lienhypertexte"/>
          <w:rFonts w:ascii="Arial Black" w:eastAsia="Times New Roman" w:hAnsi="Arial Black"/>
          <w:i/>
          <w:iCs/>
          <w:color w:val="auto"/>
          <w:sz w:val="32"/>
          <w:szCs w:val="32"/>
        </w:rPr>
        <w:t xml:space="preserve"> </w:t>
      </w:r>
      <w:r w:rsidRPr="009F7EEA">
        <w:rPr>
          <w:rFonts w:ascii="Arial Black" w:eastAsia="Times New Roman" w:hAnsi="Arial Black"/>
          <w:i/>
          <w:iCs/>
          <w:color w:val="auto"/>
          <w:sz w:val="32"/>
          <w:szCs w:val="32"/>
        </w:rPr>
        <w:t>; 05 56 33 85 93</w:t>
      </w:r>
      <w:bookmarkEnd w:id="206"/>
      <w:bookmarkEnd w:id="207"/>
    </w:p>
    <w:p w14:paraId="71775491" w14:textId="1DB61793" w:rsidR="00A817B5" w:rsidRPr="000F43B0" w:rsidRDefault="00A817B5" w:rsidP="002F51FE">
      <w:pPr>
        <w:pStyle w:val="Paragraphedeliste"/>
        <w:numPr>
          <w:ilvl w:val="0"/>
          <w:numId w:val="25"/>
        </w:numPr>
        <w:spacing w:after="0" w:line="240" w:lineRule="auto"/>
        <w:rPr>
          <w:rFonts w:ascii="Arial Black" w:eastAsiaTheme="minorHAnsi" w:hAnsi="Arial Black" w:cs="Calibri"/>
          <w:sz w:val="32"/>
          <w:szCs w:val="32"/>
          <w:lang w:eastAsia="fr-FR"/>
        </w:rPr>
      </w:pPr>
      <w:r w:rsidRPr="000F43B0">
        <w:rPr>
          <w:rFonts w:ascii="Arial Black" w:eastAsiaTheme="minorHAnsi" w:hAnsi="Arial Black" w:cs="Calibri"/>
          <w:sz w:val="32"/>
          <w:szCs w:val="32"/>
          <w:lang w:eastAsia="fr-FR"/>
        </w:rPr>
        <w:t>Cycle Ateliers Logement en présentiel – mardi 15 octobre, de 10h à 12h. L’Atelier Budgétaire, en lien avec le Pôle Social, animera un atelier qui abordera le thème « Le projet déménagement</w:t>
      </w:r>
      <w:r w:rsidR="000F43B0">
        <w:rPr>
          <w:rFonts w:ascii="Arial Black" w:eastAsiaTheme="minorHAnsi" w:hAnsi="Arial Black" w:cs="Calibri"/>
          <w:sz w:val="32"/>
          <w:szCs w:val="32"/>
          <w:lang w:eastAsia="fr-FR"/>
        </w:rPr>
        <w:t> ».</w:t>
      </w:r>
      <w:r w:rsidR="00610FF2" w:rsidRPr="000F43B0">
        <w:rPr>
          <w:rFonts w:ascii="Arial Black" w:eastAsiaTheme="minorHAnsi" w:hAnsi="Arial Black" w:cs="Calibri"/>
          <w:sz w:val="32"/>
          <w:szCs w:val="32"/>
          <w:lang w:eastAsia="fr-FR"/>
        </w:rPr>
        <w:t> Vous déménagez prochainement et souhaitez anticiper le coût de ce projet</w:t>
      </w:r>
      <w:r w:rsidR="000F43B0">
        <w:rPr>
          <w:rFonts w:ascii="Arial Black" w:eastAsiaTheme="minorHAnsi" w:hAnsi="Arial Black" w:cs="Calibri"/>
          <w:sz w:val="32"/>
          <w:szCs w:val="32"/>
          <w:lang w:eastAsia="fr-FR"/>
        </w:rPr>
        <w:t> ?</w:t>
      </w:r>
      <w:r w:rsidR="00610FF2" w:rsidRPr="000F43B0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Nous vous conseillerons sur les aides existantes, les différentes démarches administratives et des astuces pour limiter les frais (déménagement, ameublement, fournisseurs d’énergie…).</w:t>
      </w:r>
      <w:r w:rsidR="000F43B0" w:rsidRPr="000F43B0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</w:t>
      </w:r>
      <w:r w:rsidRPr="000F43B0">
        <w:rPr>
          <w:rFonts w:ascii="Arial Black" w:eastAsiaTheme="minorHAnsi" w:hAnsi="Arial Black" w:cs="Calibri"/>
          <w:sz w:val="32"/>
          <w:szCs w:val="32"/>
          <w:lang w:eastAsia="fr-FR"/>
        </w:rPr>
        <w:t>Sur inscription, places limitées.</w:t>
      </w:r>
    </w:p>
    <w:p w14:paraId="09F434EB" w14:textId="77777777" w:rsidR="00A817B5" w:rsidRPr="00A817B5" w:rsidRDefault="00A817B5" w:rsidP="002F51FE">
      <w:pPr>
        <w:pStyle w:val="Paragraphedeliste"/>
        <w:spacing w:after="0" w:line="240" w:lineRule="auto"/>
        <w:rPr>
          <w:rFonts w:ascii="Arial Black" w:eastAsiaTheme="minorHAnsi" w:hAnsi="Arial Black" w:cs="Calibri"/>
          <w:sz w:val="32"/>
          <w:szCs w:val="32"/>
          <w:lang w:eastAsia="fr-FR"/>
        </w:rPr>
      </w:pPr>
      <w:r w:rsidRPr="00A817B5">
        <w:rPr>
          <w:rFonts w:ascii="Arial Black" w:eastAsiaTheme="minorHAnsi" w:hAnsi="Arial Black" w:cs="Calibri"/>
          <w:sz w:val="32"/>
          <w:szCs w:val="32"/>
          <w:lang w:eastAsia="fr-FR"/>
        </w:rPr>
        <w:t> </w:t>
      </w:r>
    </w:p>
    <w:p w14:paraId="7D55C4D0" w14:textId="7B04BBE8" w:rsidR="00A817B5" w:rsidRPr="000F43B0" w:rsidRDefault="00A817B5" w:rsidP="002F51FE">
      <w:pPr>
        <w:pStyle w:val="Paragraphedeliste"/>
        <w:numPr>
          <w:ilvl w:val="0"/>
          <w:numId w:val="25"/>
        </w:numPr>
        <w:spacing w:after="0" w:line="240" w:lineRule="auto"/>
        <w:rPr>
          <w:rFonts w:ascii="Arial Black" w:eastAsiaTheme="minorHAnsi" w:hAnsi="Arial Black" w:cs="Calibri"/>
          <w:sz w:val="32"/>
          <w:szCs w:val="32"/>
          <w:lang w:eastAsia="fr-FR"/>
        </w:rPr>
      </w:pPr>
      <w:r w:rsidRPr="000F43B0">
        <w:rPr>
          <w:rFonts w:ascii="Arial Black" w:eastAsiaTheme="minorHAnsi" w:hAnsi="Arial Black" w:cs="Calibri"/>
          <w:sz w:val="32"/>
          <w:szCs w:val="32"/>
          <w:lang w:eastAsia="fr-FR"/>
        </w:rPr>
        <w:t xml:space="preserve">Cycle Ateliers Logement en présentiel – mardi 31 octobre, de 10h à 12h. L’ADIL, en lien avec le Pôle Social, animera un atelier qui abordera le thème « Logement - droits </w:t>
      </w:r>
      <w:r w:rsidR="00893205" w:rsidRPr="000F43B0">
        <w:rPr>
          <w:rFonts w:ascii="Arial Black" w:eastAsiaTheme="minorHAnsi" w:hAnsi="Arial Black" w:cs="Calibri"/>
          <w:sz w:val="32"/>
          <w:szCs w:val="32"/>
          <w:lang w:eastAsia="fr-FR"/>
        </w:rPr>
        <w:t xml:space="preserve">et obligations </w:t>
      </w:r>
      <w:r w:rsidRPr="000F43B0">
        <w:rPr>
          <w:rFonts w:ascii="Arial Black" w:eastAsiaTheme="minorHAnsi" w:hAnsi="Arial Black" w:cs="Calibri"/>
          <w:sz w:val="32"/>
          <w:szCs w:val="32"/>
          <w:lang w:eastAsia="fr-FR"/>
        </w:rPr>
        <w:t>des propriétaires et locataires »</w:t>
      </w:r>
      <w:r w:rsidR="00893205" w:rsidRPr="000F43B0">
        <w:rPr>
          <w:rFonts w:ascii="Arial Black" w:eastAsiaTheme="minorHAnsi" w:hAnsi="Arial Black" w:cs="Calibri"/>
          <w:sz w:val="32"/>
          <w:szCs w:val="32"/>
          <w:lang w:eastAsia="fr-FR"/>
        </w:rPr>
        <w:t>. Vous vous posez des questions sur le cadre légal, vous souhaitez plus d’informations juridiques concernant votre logement, venez assister à cet atelier.</w:t>
      </w:r>
      <w:r w:rsidR="000F43B0" w:rsidRPr="000F43B0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</w:t>
      </w:r>
      <w:r w:rsidRPr="000F43B0">
        <w:rPr>
          <w:rFonts w:ascii="Arial Black" w:eastAsiaTheme="minorHAnsi" w:hAnsi="Arial Black" w:cs="Calibri"/>
          <w:sz w:val="32"/>
          <w:szCs w:val="32"/>
          <w:lang w:eastAsia="fr-FR"/>
        </w:rPr>
        <w:t>Sur inscription, places limitées.</w:t>
      </w:r>
    </w:p>
    <w:p w14:paraId="49EAA800" w14:textId="77777777" w:rsidR="000D02D2" w:rsidRDefault="000D02D2" w:rsidP="002F51FE">
      <w:pPr>
        <w:pStyle w:val="Paragraphedeliste"/>
        <w:spacing w:after="0" w:line="240" w:lineRule="auto"/>
        <w:rPr>
          <w:rFonts w:ascii="Arial Black" w:eastAsiaTheme="minorHAnsi" w:hAnsi="Arial Black" w:cs="Calibri"/>
          <w:sz w:val="32"/>
          <w:szCs w:val="32"/>
          <w:lang w:eastAsia="fr-FR"/>
        </w:rPr>
      </w:pPr>
    </w:p>
    <w:p w14:paraId="541512BD" w14:textId="77777777" w:rsidR="000D02D2" w:rsidRPr="007611E4" w:rsidRDefault="000D02D2" w:rsidP="002F51FE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208" w:name="_Toc147822189"/>
      <w:bookmarkStart w:id="209" w:name="_Toc153198579"/>
      <w:bookmarkStart w:id="210" w:name="_Toc176857820"/>
      <w:r w:rsidRPr="007611E4">
        <w:rPr>
          <w:rFonts w:ascii="Arial Black" w:hAnsi="Arial Black"/>
          <w:color w:val="auto"/>
          <w:sz w:val="32"/>
          <w:szCs w:val="32"/>
        </w:rPr>
        <w:lastRenderedPageBreak/>
        <w:t>PÔLE MULTIMÉDIA ET LANGUES</w:t>
      </w:r>
      <w:bookmarkEnd w:id="208"/>
      <w:bookmarkEnd w:id="209"/>
      <w:bookmarkEnd w:id="210"/>
    </w:p>
    <w:p w14:paraId="6402E41D" w14:textId="77777777" w:rsidR="000F43B0" w:rsidRDefault="000D02D2" w:rsidP="002F51FE">
      <w:pPr>
        <w:spacing w:after="0" w:line="240" w:lineRule="auto"/>
        <w:rPr>
          <w:rFonts w:ascii="Arial Black" w:hAnsi="Arial Black"/>
          <w:i/>
          <w:sz w:val="32"/>
          <w:szCs w:val="32"/>
        </w:rPr>
      </w:pPr>
      <w:r w:rsidRPr="007611E4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9" w:history="1">
        <w:r w:rsidRPr="007611E4">
          <w:rPr>
            <w:rStyle w:val="Lienhypertexte"/>
            <w:rFonts w:ascii="Arial Black" w:hAnsi="Arial Black"/>
            <w:i/>
            <w:sz w:val="32"/>
            <w:szCs w:val="32"/>
          </w:rPr>
          <w:t>l.legurun@unadev.com</w:t>
        </w:r>
      </w:hyperlink>
      <w:r w:rsidRPr="007611E4">
        <w:rPr>
          <w:rFonts w:ascii="Arial Black" w:hAnsi="Arial Black"/>
          <w:i/>
          <w:sz w:val="32"/>
          <w:szCs w:val="32"/>
        </w:rPr>
        <w:t xml:space="preserve"> </w:t>
      </w:r>
      <w:r w:rsidRPr="007611E4">
        <w:rPr>
          <w:rFonts w:ascii="Arial Black" w:hAnsi="Arial Black" w:cs="Arial"/>
          <w:i/>
          <w:sz w:val="32"/>
          <w:szCs w:val="32"/>
        </w:rPr>
        <w:t xml:space="preserve">; </w:t>
      </w:r>
      <w:r w:rsidRPr="007611E4">
        <w:rPr>
          <w:rFonts w:ascii="Arial Black" w:hAnsi="Arial Black"/>
          <w:i/>
          <w:sz w:val="32"/>
          <w:szCs w:val="32"/>
        </w:rPr>
        <w:t>05 24 07 14 37.</w:t>
      </w:r>
      <w:bookmarkStart w:id="211" w:name="_Toc161066772"/>
      <w:bookmarkStart w:id="212" w:name="_Toc161068713"/>
      <w:bookmarkStart w:id="213" w:name="_Toc163472331"/>
      <w:bookmarkStart w:id="214" w:name="_Toc163472892"/>
      <w:bookmarkStart w:id="215" w:name="_Toc165974649"/>
    </w:p>
    <w:p w14:paraId="572E93FE" w14:textId="22DF5BE0" w:rsidR="000F43B0" w:rsidRPr="000F43B0" w:rsidRDefault="000F43B0" w:rsidP="002F51FE">
      <w:pPr>
        <w:spacing w:after="0" w:line="240" w:lineRule="auto"/>
        <w:rPr>
          <w:rStyle w:val="Titre2Car"/>
          <w:rFonts w:ascii="Arial Black" w:eastAsiaTheme="minorEastAsia" w:hAnsi="Arial Black" w:cstheme="minorBidi"/>
          <w:i/>
          <w:color w:val="auto"/>
          <w:sz w:val="32"/>
          <w:szCs w:val="32"/>
        </w:rPr>
      </w:pPr>
      <w:bookmarkStart w:id="216" w:name="_Toc176857821"/>
      <w:r w:rsidRPr="000F43B0">
        <w:rPr>
          <w:rStyle w:val="Titre2Car"/>
          <w:rFonts w:ascii="Arial Black" w:hAnsi="Arial Black"/>
          <w:iCs/>
          <w:color w:val="auto"/>
          <w:sz w:val="32"/>
          <w:szCs w:val="32"/>
        </w:rPr>
        <w:t>1)</w:t>
      </w:r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Pr="000F43B0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nos bénévoles</w:t>
      </w:r>
      <w:bookmarkEnd w:id="211"/>
      <w:bookmarkEnd w:id="212"/>
      <w:bookmarkEnd w:id="213"/>
      <w:bookmarkEnd w:id="214"/>
      <w:bookmarkEnd w:id="215"/>
      <w:bookmarkEnd w:id="216"/>
    </w:p>
    <w:p w14:paraId="30F05708" w14:textId="69C925D8" w:rsidR="000F43B0" w:rsidRPr="000F43B0" w:rsidRDefault="000F43B0" w:rsidP="002F51FE">
      <w:pPr>
        <w:pStyle w:val="Paragraphedeliste"/>
        <w:numPr>
          <w:ilvl w:val="0"/>
          <w:numId w:val="28"/>
        </w:numPr>
        <w:spacing w:after="0" w:line="240" w:lineRule="auto"/>
        <w:rPr>
          <w:rFonts w:ascii="Arial Black" w:eastAsia="Times New Roman" w:hAnsi="Arial Black" w:cs="Arial"/>
          <w:sz w:val="32"/>
          <w:szCs w:val="32"/>
        </w:rPr>
      </w:pPr>
      <w:r w:rsidRPr="000F43B0">
        <w:rPr>
          <w:rFonts w:ascii="Arial Black" w:hAnsi="Arial Black"/>
          <w:sz w:val="32"/>
          <w:szCs w:val="32"/>
        </w:rPr>
        <w:t>Initiations à l’italien – l</w:t>
      </w:r>
      <w:r w:rsidRPr="000F43B0">
        <w:rPr>
          <w:rFonts w:ascii="Arial Black" w:eastAsia="Times New Roman" w:hAnsi="Arial Black" w:cs="Arial"/>
          <w:color w:val="000000"/>
          <w:sz w:val="32"/>
          <w:szCs w:val="32"/>
        </w:rPr>
        <w:t xml:space="preserve">es lundis 7 et 21 octobre, de 10h à 12h, et </w:t>
      </w:r>
      <w:r w:rsidRPr="000F43B0">
        <w:rPr>
          <w:rFonts w:ascii="Arial Black" w:hAnsi="Arial Black"/>
          <w:sz w:val="32"/>
          <w:szCs w:val="32"/>
        </w:rPr>
        <w:t xml:space="preserve">les mardis 15 et 29 octobre, de </w:t>
      </w:r>
      <w:r w:rsidRPr="000F43B0">
        <w:rPr>
          <w:rFonts w:ascii="Arial Black" w:eastAsia="Times New Roman" w:hAnsi="Arial Black" w:cs="Arial"/>
          <w:sz w:val="32"/>
          <w:szCs w:val="32"/>
        </w:rPr>
        <w:t>14h à 16h,</w:t>
      </w:r>
      <w:r w:rsidRPr="000F43B0">
        <w:rPr>
          <w:rFonts w:ascii="Arial Black" w:hAnsi="Arial Black"/>
          <w:sz w:val="32"/>
          <w:szCs w:val="32"/>
        </w:rPr>
        <w:t xml:space="preserve"> au 1</w:t>
      </w:r>
      <w:r w:rsidRPr="000F43B0">
        <w:rPr>
          <w:rFonts w:ascii="Arial Black" w:hAnsi="Arial Black"/>
          <w:sz w:val="32"/>
          <w:szCs w:val="32"/>
          <w:vertAlign w:val="superscript"/>
        </w:rPr>
        <w:t>er</w:t>
      </w:r>
      <w:r w:rsidRPr="000F43B0">
        <w:rPr>
          <w:rFonts w:ascii="Arial Black" w:hAnsi="Arial Black"/>
          <w:sz w:val="32"/>
          <w:szCs w:val="32"/>
        </w:rPr>
        <w:t xml:space="preserve"> étage. Pratique de cette langue vivante avec Lydia.</w:t>
      </w:r>
    </w:p>
    <w:p w14:paraId="3E84FE59" w14:textId="77777777" w:rsidR="000D02D2" w:rsidRDefault="000D02D2" w:rsidP="002F51FE">
      <w:pPr>
        <w:pStyle w:val="normalweb0"/>
        <w:spacing w:before="0" w:after="0"/>
        <w:rPr>
          <w:rStyle w:val="s606c47561"/>
          <w:sz w:val="32"/>
          <w:szCs w:val="32"/>
        </w:rPr>
      </w:pPr>
    </w:p>
    <w:p w14:paraId="5D56617F" w14:textId="77777777" w:rsidR="000F43B0" w:rsidRPr="00DA5646" w:rsidRDefault="000F43B0" w:rsidP="002F51FE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217" w:name="_Toc176857822"/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2) </w:t>
      </w:r>
      <w:r w:rsidRPr="00DA5646">
        <w:rPr>
          <w:rStyle w:val="Titre2Car"/>
          <w:rFonts w:ascii="Arial Black" w:hAnsi="Arial Black"/>
          <w:color w:val="auto"/>
          <w:sz w:val="32"/>
          <w:szCs w:val="32"/>
        </w:rPr>
        <w:t>Zoom sur une activité régulière</w:t>
      </w:r>
      <w:bookmarkEnd w:id="217"/>
      <w:r w:rsidRPr="00DA5646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</w:p>
    <w:p w14:paraId="55E73394" w14:textId="516E04A1" w:rsidR="000F43B0" w:rsidRDefault="000F43B0" w:rsidP="002F51FE">
      <w:pPr>
        <w:pStyle w:val="Paragraphedeliste"/>
        <w:numPr>
          <w:ilvl w:val="0"/>
          <w:numId w:val="25"/>
        </w:numPr>
        <w:spacing w:after="0" w:line="240" w:lineRule="auto"/>
        <w:rPr>
          <w:rFonts w:ascii="Arial Black" w:hAnsi="Arial Black"/>
          <w:sz w:val="32"/>
          <w:szCs w:val="32"/>
        </w:rPr>
      </w:pPr>
      <w:r w:rsidRPr="000F43B0">
        <w:rPr>
          <w:rFonts w:ascii="Arial Black" w:hAnsi="Arial Black"/>
          <w:sz w:val="32"/>
          <w:szCs w:val="32"/>
        </w:rPr>
        <w:t>Initiations à l’</w:t>
      </w:r>
      <w:r>
        <w:rPr>
          <w:rFonts w:ascii="Arial Black" w:hAnsi="Arial Black"/>
          <w:sz w:val="32"/>
          <w:szCs w:val="32"/>
        </w:rPr>
        <w:t>espagnol</w:t>
      </w:r>
      <w:r w:rsidRPr="000F43B0">
        <w:rPr>
          <w:rFonts w:ascii="Arial Black" w:hAnsi="Arial Black"/>
          <w:sz w:val="32"/>
          <w:szCs w:val="32"/>
        </w:rPr>
        <w:t xml:space="preserve"> </w:t>
      </w:r>
      <w:r w:rsidRPr="00DA5646">
        <w:rPr>
          <w:rFonts w:ascii="Arial Black" w:hAnsi="Arial Black"/>
          <w:sz w:val="32"/>
          <w:szCs w:val="32"/>
        </w:rPr>
        <w:t xml:space="preserve">– </w:t>
      </w:r>
      <w:r>
        <w:rPr>
          <w:rFonts w:ascii="Arial Black" w:hAnsi="Arial Black"/>
          <w:sz w:val="32"/>
          <w:szCs w:val="32"/>
        </w:rPr>
        <w:t xml:space="preserve">tous </w:t>
      </w:r>
      <w:r w:rsidRPr="00DA5646">
        <w:rPr>
          <w:rFonts w:ascii="Arial Black" w:hAnsi="Arial Black"/>
          <w:sz w:val="32"/>
          <w:szCs w:val="32"/>
        </w:rPr>
        <w:t xml:space="preserve">les </w:t>
      </w:r>
      <w:r>
        <w:rPr>
          <w:rFonts w:ascii="Arial Black" w:hAnsi="Arial Black"/>
          <w:sz w:val="32"/>
          <w:szCs w:val="32"/>
        </w:rPr>
        <w:t>mercredis</w:t>
      </w:r>
      <w:r w:rsidRPr="00DA5646">
        <w:rPr>
          <w:rFonts w:ascii="Arial Black" w:hAnsi="Arial Black"/>
          <w:sz w:val="32"/>
          <w:szCs w:val="32"/>
        </w:rPr>
        <w:t>, de 1</w:t>
      </w:r>
      <w:r>
        <w:rPr>
          <w:rFonts w:ascii="Arial Black" w:hAnsi="Arial Black"/>
          <w:sz w:val="32"/>
          <w:szCs w:val="32"/>
        </w:rPr>
        <w:t>0</w:t>
      </w:r>
      <w:r w:rsidRPr="00DA5646">
        <w:rPr>
          <w:rFonts w:ascii="Arial Black" w:hAnsi="Arial Black"/>
          <w:sz w:val="32"/>
          <w:szCs w:val="32"/>
        </w:rPr>
        <w:t xml:space="preserve">h </w:t>
      </w:r>
      <w:r w:rsidR="00D36947">
        <w:rPr>
          <w:rFonts w:ascii="Arial Black" w:hAnsi="Arial Black"/>
          <w:sz w:val="32"/>
          <w:szCs w:val="32"/>
        </w:rPr>
        <w:t xml:space="preserve">à 11h (confirmés) et de 11h </w:t>
      </w:r>
      <w:r w:rsidRPr="00DA5646">
        <w:rPr>
          <w:rFonts w:ascii="Arial Black" w:hAnsi="Arial Black"/>
          <w:sz w:val="32"/>
          <w:szCs w:val="32"/>
        </w:rPr>
        <w:t>à 1</w:t>
      </w:r>
      <w:r>
        <w:rPr>
          <w:rFonts w:ascii="Arial Black" w:hAnsi="Arial Black"/>
          <w:sz w:val="32"/>
          <w:szCs w:val="32"/>
        </w:rPr>
        <w:t>2</w:t>
      </w:r>
      <w:r w:rsidRPr="00DA5646">
        <w:rPr>
          <w:rFonts w:ascii="Arial Black" w:hAnsi="Arial Black"/>
          <w:sz w:val="32"/>
          <w:szCs w:val="32"/>
        </w:rPr>
        <w:t>h</w:t>
      </w:r>
      <w:r w:rsidR="00D36947">
        <w:rPr>
          <w:rFonts w:ascii="Arial Black" w:hAnsi="Arial Black"/>
          <w:sz w:val="32"/>
          <w:szCs w:val="32"/>
        </w:rPr>
        <w:t xml:space="preserve"> (débutants)</w:t>
      </w:r>
      <w:r w:rsidRPr="00DA5646">
        <w:rPr>
          <w:rFonts w:ascii="Arial Black" w:hAnsi="Arial Black"/>
          <w:sz w:val="32"/>
          <w:szCs w:val="32"/>
        </w:rPr>
        <w:t xml:space="preserve">, au </w:t>
      </w:r>
      <w:r w:rsidR="00D36947">
        <w:rPr>
          <w:rFonts w:ascii="Arial Black" w:hAnsi="Arial Black"/>
          <w:sz w:val="32"/>
          <w:szCs w:val="32"/>
        </w:rPr>
        <w:t>1</w:t>
      </w:r>
      <w:r w:rsidR="00D36947" w:rsidRPr="00D36947">
        <w:rPr>
          <w:rFonts w:ascii="Arial Black" w:hAnsi="Arial Black"/>
          <w:sz w:val="32"/>
          <w:szCs w:val="32"/>
          <w:vertAlign w:val="superscript"/>
        </w:rPr>
        <w:t>er</w:t>
      </w:r>
      <w:r w:rsidR="00D36947">
        <w:rPr>
          <w:rFonts w:ascii="Arial Black" w:hAnsi="Arial Black"/>
          <w:sz w:val="32"/>
          <w:szCs w:val="32"/>
        </w:rPr>
        <w:t xml:space="preserve"> </w:t>
      </w:r>
      <w:r w:rsidRPr="00DA5646">
        <w:rPr>
          <w:rFonts w:ascii="Arial Black" w:hAnsi="Arial Black"/>
          <w:sz w:val="32"/>
          <w:szCs w:val="32"/>
        </w:rPr>
        <w:t xml:space="preserve">étage. Pratique de </w:t>
      </w:r>
      <w:r w:rsidRPr="000F43B0">
        <w:rPr>
          <w:rFonts w:ascii="Arial Black" w:hAnsi="Arial Black"/>
          <w:sz w:val="32"/>
          <w:szCs w:val="32"/>
        </w:rPr>
        <w:t xml:space="preserve">de cette langue vivante avec </w:t>
      </w:r>
      <w:r>
        <w:rPr>
          <w:rFonts w:ascii="Arial Black" w:hAnsi="Arial Black"/>
          <w:sz w:val="32"/>
          <w:szCs w:val="32"/>
        </w:rPr>
        <w:t>Joséfina</w:t>
      </w:r>
      <w:r w:rsidRPr="00DA5646">
        <w:rPr>
          <w:rFonts w:ascii="Arial Black" w:hAnsi="Arial Black"/>
          <w:sz w:val="32"/>
          <w:szCs w:val="32"/>
        </w:rPr>
        <w:t>.</w:t>
      </w:r>
    </w:p>
    <w:p w14:paraId="74B9036C" w14:textId="77777777" w:rsidR="00804369" w:rsidRDefault="00804369" w:rsidP="002F51FE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1F274DD0" w14:textId="77777777" w:rsidR="00876C7C" w:rsidRPr="007611E4" w:rsidRDefault="00876C7C" w:rsidP="002F51FE">
      <w:pPr>
        <w:spacing w:after="0" w:line="240" w:lineRule="auto"/>
        <w:ind w:left="-360" w:firstLine="360"/>
        <w:rPr>
          <w:rFonts w:ascii="Arial Black" w:eastAsia="Times New Roman" w:hAnsi="Arial Black" w:cs="Calibri"/>
          <w:sz w:val="32"/>
          <w:szCs w:val="32"/>
          <w:lang w:eastAsia="fr-FR"/>
        </w:rPr>
      </w:pPr>
      <w:bookmarkStart w:id="218" w:name="_Toc80000590"/>
      <w:bookmarkStart w:id="219" w:name="_Toc80000464"/>
      <w:bookmarkStart w:id="220" w:name="_Toc80000594"/>
      <w:bookmarkStart w:id="221" w:name="_Toc80000465"/>
      <w:bookmarkEnd w:id="218"/>
      <w:bookmarkEnd w:id="219"/>
      <w:bookmarkEnd w:id="220"/>
      <w:bookmarkEnd w:id="221"/>
      <w:bookmarkEnd w:id="165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Cordialement</w:t>
      </w:r>
    </w:p>
    <w:p w14:paraId="41E0D56A" w14:textId="77777777" w:rsidR="00894BE5" w:rsidRDefault="00876C7C" w:rsidP="002F51FE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L’équipe du centre régional UNADEV Nouvelle Aquitaine de Bordeaux</w:t>
      </w:r>
    </w:p>
    <w:p w14:paraId="5F784926" w14:textId="77777777" w:rsidR="00A35D00" w:rsidRDefault="00A35D00" w:rsidP="002F51FE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</w:p>
    <w:p w14:paraId="6C2DB7DC" w14:textId="77777777" w:rsidR="00A35D00" w:rsidRPr="007611E4" w:rsidRDefault="00A35D00" w:rsidP="002F51FE">
      <w:pPr>
        <w:spacing w:after="0" w:line="240" w:lineRule="auto"/>
        <w:rPr>
          <w:rFonts w:ascii="Arial Black" w:hAnsi="Arial Black"/>
          <w:sz w:val="32"/>
          <w:szCs w:val="32"/>
        </w:rPr>
      </w:pPr>
    </w:p>
    <w:sectPr w:rsidR="00A35D00" w:rsidRPr="0076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F50"/>
    <w:multiLevelType w:val="multilevel"/>
    <w:tmpl w:val="EA42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2099E"/>
    <w:multiLevelType w:val="hybridMultilevel"/>
    <w:tmpl w:val="484044E2"/>
    <w:lvl w:ilvl="0" w:tplc="DB6407EA">
      <w:start w:val="1"/>
      <w:numFmt w:val="bullet"/>
      <w:lvlText w:val="-"/>
      <w:lvlJc w:val="left"/>
      <w:pPr>
        <w:ind w:left="1440" w:hanging="360"/>
      </w:pPr>
      <w:rPr>
        <w:rFonts w:ascii="Arial Black" w:eastAsiaTheme="majorEastAsia" w:hAnsi="Arial Black" w:cstheme="maj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B6E12"/>
    <w:multiLevelType w:val="hybridMultilevel"/>
    <w:tmpl w:val="FC70E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5C54"/>
    <w:multiLevelType w:val="multilevel"/>
    <w:tmpl w:val="AA06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02EA6"/>
    <w:multiLevelType w:val="hybridMultilevel"/>
    <w:tmpl w:val="9690AFE2"/>
    <w:lvl w:ilvl="0" w:tplc="183E4A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  <w:sz w:val="32"/>
        <w:szCs w:val="32"/>
      </w:rPr>
    </w:lvl>
    <w:lvl w:ilvl="1" w:tplc="ABA20B52">
      <w:numFmt w:val="bullet"/>
      <w:lvlText w:val="-"/>
      <w:lvlJc w:val="left"/>
      <w:pPr>
        <w:ind w:left="1440" w:hanging="360"/>
      </w:pPr>
      <w:rPr>
        <w:rFonts w:ascii="Arial Black" w:eastAsiaTheme="minorEastAsia" w:hAnsi="Arial Black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742D2"/>
    <w:multiLevelType w:val="hybridMultilevel"/>
    <w:tmpl w:val="7CEE1984"/>
    <w:lvl w:ilvl="0" w:tplc="8D8238E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A2C4BB3"/>
    <w:multiLevelType w:val="hybridMultilevel"/>
    <w:tmpl w:val="FE9E82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217E"/>
    <w:multiLevelType w:val="hybridMultilevel"/>
    <w:tmpl w:val="3D86A1D2"/>
    <w:lvl w:ilvl="0" w:tplc="59C2EC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B1C05"/>
    <w:multiLevelType w:val="hybridMultilevel"/>
    <w:tmpl w:val="A54AA7F8"/>
    <w:lvl w:ilvl="0" w:tplc="06D46B24">
      <w:numFmt w:val="bullet"/>
      <w:lvlText w:val="-"/>
      <w:lvlJc w:val="left"/>
      <w:pPr>
        <w:ind w:left="1080" w:hanging="360"/>
      </w:pPr>
      <w:rPr>
        <w:rFonts w:ascii="Arial Black" w:eastAsiaTheme="minorEastAsia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34D7F"/>
    <w:multiLevelType w:val="hybridMultilevel"/>
    <w:tmpl w:val="C04E0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55503"/>
    <w:multiLevelType w:val="hybridMultilevel"/>
    <w:tmpl w:val="8FC02EB2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03952"/>
    <w:multiLevelType w:val="hybridMultilevel"/>
    <w:tmpl w:val="6A7C9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2226"/>
    <w:multiLevelType w:val="hybridMultilevel"/>
    <w:tmpl w:val="914A5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52F"/>
    <w:multiLevelType w:val="hybridMultilevel"/>
    <w:tmpl w:val="54E0A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13ADA"/>
    <w:multiLevelType w:val="hybridMultilevel"/>
    <w:tmpl w:val="340C3346"/>
    <w:lvl w:ilvl="0" w:tplc="3B44F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759B8"/>
    <w:multiLevelType w:val="hybridMultilevel"/>
    <w:tmpl w:val="4108555E"/>
    <w:lvl w:ilvl="0" w:tplc="8668AF56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5AAC4ED5"/>
    <w:multiLevelType w:val="hybridMultilevel"/>
    <w:tmpl w:val="C5947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B6DAA"/>
    <w:multiLevelType w:val="hybridMultilevel"/>
    <w:tmpl w:val="A64C22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E6E7690"/>
    <w:multiLevelType w:val="hybridMultilevel"/>
    <w:tmpl w:val="FBD4AFF8"/>
    <w:lvl w:ilvl="0" w:tplc="DB6407EA">
      <w:start w:val="1"/>
      <w:numFmt w:val="bullet"/>
      <w:lvlText w:val="-"/>
      <w:lvlJc w:val="left"/>
      <w:pPr>
        <w:ind w:left="720" w:hanging="360"/>
      </w:pPr>
      <w:rPr>
        <w:rFonts w:ascii="Arial Black" w:eastAsiaTheme="majorEastAsia" w:hAnsi="Arial Black" w:cstheme="maj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D1AEE"/>
    <w:multiLevelType w:val="hybridMultilevel"/>
    <w:tmpl w:val="525AA8B2"/>
    <w:lvl w:ilvl="0" w:tplc="1FC09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F5F7F"/>
    <w:multiLevelType w:val="hybridMultilevel"/>
    <w:tmpl w:val="F9FCC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66B6A"/>
    <w:multiLevelType w:val="hybridMultilevel"/>
    <w:tmpl w:val="3A64889E"/>
    <w:lvl w:ilvl="0" w:tplc="040C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66D55740"/>
    <w:multiLevelType w:val="hybridMultilevel"/>
    <w:tmpl w:val="2708A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E41BC"/>
    <w:multiLevelType w:val="hybridMultilevel"/>
    <w:tmpl w:val="BC685C0A"/>
    <w:lvl w:ilvl="0" w:tplc="5C9A112A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45327"/>
    <w:multiLevelType w:val="hybridMultilevel"/>
    <w:tmpl w:val="7236DE26"/>
    <w:lvl w:ilvl="0" w:tplc="1CF67E16">
      <w:numFmt w:val="bullet"/>
      <w:lvlText w:val=""/>
      <w:lvlJc w:val="left"/>
      <w:pPr>
        <w:ind w:left="0" w:hanging="360"/>
      </w:pPr>
      <w:rPr>
        <w:rFonts w:ascii="Symbol" w:eastAsia="PT Sans" w:hAnsi="Symbol" w:cs="PT Sans" w:hint="default"/>
        <w:b w:val="0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AC2DAD"/>
    <w:multiLevelType w:val="hybridMultilevel"/>
    <w:tmpl w:val="BE6A6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678302">
    <w:abstractNumId w:val="4"/>
  </w:num>
  <w:num w:numId="2" w16cid:durableId="28992000">
    <w:abstractNumId w:val="10"/>
  </w:num>
  <w:num w:numId="3" w16cid:durableId="1742289047">
    <w:abstractNumId w:val="16"/>
  </w:num>
  <w:num w:numId="4" w16cid:durableId="1573806461">
    <w:abstractNumId w:val="15"/>
  </w:num>
  <w:num w:numId="5" w16cid:durableId="1120298439">
    <w:abstractNumId w:val="25"/>
  </w:num>
  <w:num w:numId="6" w16cid:durableId="1510635290">
    <w:abstractNumId w:val="8"/>
  </w:num>
  <w:num w:numId="7" w16cid:durableId="1816482666">
    <w:abstractNumId w:val="16"/>
  </w:num>
  <w:num w:numId="8" w16cid:durableId="760564471">
    <w:abstractNumId w:val="16"/>
  </w:num>
  <w:num w:numId="9" w16cid:durableId="1616133432">
    <w:abstractNumId w:val="12"/>
  </w:num>
  <w:num w:numId="10" w16cid:durableId="346954044">
    <w:abstractNumId w:val="18"/>
  </w:num>
  <w:num w:numId="11" w16cid:durableId="1196380894">
    <w:abstractNumId w:val="1"/>
  </w:num>
  <w:num w:numId="12" w16cid:durableId="1078283796">
    <w:abstractNumId w:val="16"/>
  </w:num>
  <w:num w:numId="13" w16cid:durableId="335114414">
    <w:abstractNumId w:val="22"/>
  </w:num>
  <w:num w:numId="14" w16cid:durableId="88694517">
    <w:abstractNumId w:val="7"/>
  </w:num>
  <w:num w:numId="15" w16cid:durableId="793715521">
    <w:abstractNumId w:val="24"/>
  </w:num>
  <w:num w:numId="16" w16cid:durableId="40181317">
    <w:abstractNumId w:val="23"/>
  </w:num>
  <w:num w:numId="17" w16cid:durableId="1005741324">
    <w:abstractNumId w:val="11"/>
  </w:num>
  <w:num w:numId="18" w16cid:durableId="1260135571">
    <w:abstractNumId w:val="5"/>
  </w:num>
  <w:num w:numId="19" w16cid:durableId="302929421">
    <w:abstractNumId w:val="3"/>
  </w:num>
  <w:num w:numId="20" w16cid:durableId="1172598579">
    <w:abstractNumId w:val="0"/>
  </w:num>
  <w:num w:numId="21" w16cid:durableId="379138155">
    <w:abstractNumId w:val="9"/>
  </w:num>
  <w:num w:numId="22" w16cid:durableId="957374372">
    <w:abstractNumId w:val="17"/>
  </w:num>
  <w:num w:numId="23" w16cid:durableId="2102795446">
    <w:abstractNumId w:val="6"/>
  </w:num>
  <w:num w:numId="24" w16cid:durableId="1473643462">
    <w:abstractNumId w:val="21"/>
  </w:num>
  <w:num w:numId="25" w16cid:durableId="303706077">
    <w:abstractNumId w:val="20"/>
  </w:num>
  <w:num w:numId="26" w16cid:durableId="1980718393">
    <w:abstractNumId w:val="14"/>
  </w:num>
  <w:num w:numId="27" w16cid:durableId="951935970">
    <w:abstractNumId w:val="19"/>
  </w:num>
  <w:num w:numId="28" w16cid:durableId="102001125">
    <w:abstractNumId w:val="13"/>
  </w:num>
  <w:num w:numId="29" w16cid:durableId="191885599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7C"/>
    <w:rsid w:val="00000056"/>
    <w:rsid w:val="00000354"/>
    <w:rsid w:val="00000832"/>
    <w:rsid w:val="00022FD8"/>
    <w:rsid w:val="00027312"/>
    <w:rsid w:val="0002753C"/>
    <w:rsid w:val="00032EC1"/>
    <w:rsid w:val="00035600"/>
    <w:rsid w:val="00044DD6"/>
    <w:rsid w:val="00045CD0"/>
    <w:rsid w:val="000501D4"/>
    <w:rsid w:val="00053A21"/>
    <w:rsid w:val="00056AB1"/>
    <w:rsid w:val="000605C4"/>
    <w:rsid w:val="000647C2"/>
    <w:rsid w:val="0006751C"/>
    <w:rsid w:val="0007559D"/>
    <w:rsid w:val="000769BD"/>
    <w:rsid w:val="0008430F"/>
    <w:rsid w:val="0008564F"/>
    <w:rsid w:val="000868E5"/>
    <w:rsid w:val="00086E0F"/>
    <w:rsid w:val="00091A94"/>
    <w:rsid w:val="000A0554"/>
    <w:rsid w:val="000B3BD4"/>
    <w:rsid w:val="000B5777"/>
    <w:rsid w:val="000B5B16"/>
    <w:rsid w:val="000C0EBC"/>
    <w:rsid w:val="000C41FF"/>
    <w:rsid w:val="000D02D2"/>
    <w:rsid w:val="000D36BE"/>
    <w:rsid w:val="000E1F57"/>
    <w:rsid w:val="000E2340"/>
    <w:rsid w:val="000E3281"/>
    <w:rsid w:val="000E4A62"/>
    <w:rsid w:val="000E523B"/>
    <w:rsid w:val="000E664A"/>
    <w:rsid w:val="000E7D18"/>
    <w:rsid w:val="000F3F6A"/>
    <w:rsid w:val="000F43B0"/>
    <w:rsid w:val="001008FC"/>
    <w:rsid w:val="00105603"/>
    <w:rsid w:val="00105645"/>
    <w:rsid w:val="00121734"/>
    <w:rsid w:val="00122039"/>
    <w:rsid w:val="001240EC"/>
    <w:rsid w:val="00124BEC"/>
    <w:rsid w:val="00126514"/>
    <w:rsid w:val="00134B7A"/>
    <w:rsid w:val="00142BD8"/>
    <w:rsid w:val="001459B7"/>
    <w:rsid w:val="00151821"/>
    <w:rsid w:val="001605D2"/>
    <w:rsid w:val="0016347D"/>
    <w:rsid w:val="00170145"/>
    <w:rsid w:val="0017197E"/>
    <w:rsid w:val="00194A38"/>
    <w:rsid w:val="001B0AB9"/>
    <w:rsid w:val="001B678E"/>
    <w:rsid w:val="001C7F8E"/>
    <w:rsid w:val="001D5158"/>
    <w:rsid w:val="002031E6"/>
    <w:rsid w:val="00211619"/>
    <w:rsid w:val="00212B10"/>
    <w:rsid w:val="00212D28"/>
    <w:rsid w:val="00216C1B"/>
    <w:rsid w:val="00223A12"/>
    <w:rsid w:val="00232978"/>
    <w:rsid w:val="00236C71"/>
    <w:rsid w:val="00244E33"/>
    <w:rsid w:val="00266893"/>
    <w:rsid w:val="00266AF5"/>
    <w:rsid w:val="002672FA"/>
    <w:rsid w:val="00276DC5"/>
    <w:rsid w:val="00277284"/>
    <w:rsid w:val="002847E6"/>
    <w:rsid w:val="00286955"/>
    <w:rsid w:val="0029414B"/>
    <w:rsid w:val="00296FA4"/>
    <w:rsid w:val="002B0E73"/>
    <w:rsid w:val="002B24D4"/>
    <w:rsid w:val="002B7AB1"/>
    <w:rsid w:val="002C67A5"/>
    <w:rsid w:val="002D74E2"/>
    <w:rsid w:val="002E0EED"/>
    <w:rsid w:val="002E259E"/>
    <w:rsid w:val="002E4253"/>
    <w:rsid w:val="002F51FE"/>
    <w:rsid w:val="002F7161"/>
    <w:rsid w:val="002F72A6"/>
    <w:rsid w:val="0030788E"/>
    <w:rsid w:val="00311F00"/>
    <w:rsid w:val="00313C9E"/>
    <w:rsid w:val="003231AD"/>
    <w:rsid w:val="00325D37"/>
    <w:rsid w:val="0032721A"/>
    <w:rsid w:val="00344522"/>
    <w:rsid w:val="00353B2A"/>
    <w:rsid w:val="00362460"/>
    <w:rsid w:val="00363C5F"/>
    <w:rsid w:val="00382912"/>
    <w:rsid w:val="003836D7"/>
    <w:rsid w:val="00394560"/>
    <w:rsid w:val="003A06CA"/>
    <w:rsid w:val="003A53CC"/>
    <w:rsid w:val="003A55A7"/>
    <w:rsid w:val="003C1749"/>
    <w:rsid w:val="003C1FF8"/>
    <w:rsid w:val="003C5F76"/>
    <w:rsid w:val="003C6721"/>
    <w:rsid w:val="003D123D"/>
    <w:rsid w:val="003D6466"/>
    <w:rsid w:val="003D7061"/>
    <w:rsid w:val="003D7EE8"/>
    <w:rsid w:val="003F4E49"/>
    <w:rsid w:val="003F5CFB"/>
    <w:rsid w:val="00413CD2"/>
    <w:rsid w:val="0041725D"/>
    <w:rsid w:val="00420476"/>
    <w:rsid w:val="0042303D"/>
    <w:rsid w:val="00424E03"/>
    <w:rsid w:val="00426405"/>
    <w:rsid w:val="00426D6A"/>
    <w:rsid w:val="004270ED"/>
    <w:rsid w:val="004356CA"/>
    <w:rsid w:val="00440AE0"/>
    <w:rsid w:val="00443B0F"/>
    <w:rsid w:val="004604C6"/>
    <w:rsid w:val="0047356C"/>
    <w:rsid w:val="00475E3D"/>
    <w:rsid w:val="004A7B7F"/>
    <w:rsid w:val="004B30AC"/>
    <w:rsid w:val="004C4313"/>
    <w:rsid w:val="004C69A4"/>
    <w:rsid w:val="004D2F4F"/>
    <w:rsid w:val="004D64EB"/>
    <w:rsid w:val="004E0B75"/>
    <w:rsid w:val="004E2B6B"/>
    <w:rsid w:val="004E6374"/>
    <w:rsid w:val="004F3DD6"/>
    <w:rsid w:val="005049DB"/>
    <w:rsid w:val="0052380C"/>
    <w:rsid w:val="00526D77"/>
    <w:rsid w:val="00531552"/>
    <w:rsid w:val="00556986"/>
    <w:rsid w:val="005644FD"/>
    <w:rsid w:val="00565152"/>
    <w:rsid w:val="00565EB2"/>
    <w:rsid w:val="00574C4B"/>
    <w:rsid w:val="005921FA"/>
    <w:rsid w:val="005A0E04"/>
    <w:rsid w:val="005A742D"/>
    <w:rsid w:val="005B0FAE"/>
    <w:rsid w:val="005B20DA"/>
    <w:rsid w:val="005B3E7D"/>
    <w:rsid w:val="005B7E03"/>
    <w:rsid w:val="005C1D8C"/>
    <w:rsid w:val="005C22CC"/>
    <w:rsid w:val="005C4BF7"/>
    <w:rsid w:val="005D2D7E"/>
    <w:rsid w:val="005D4730"/>
    <w:rsid w:val="0060126F"/>
    <w:rsid w:val="00602B70"/>
    <w:rsid w:val="00607AE2"/>
    <w:rsid w:val="00610FF2"/>
    <w:rsid w:val="0061275B"/>
    <w:rsid w:val="00615B34"/>
    <w:rsid w:val="0062079A"/>
    <w:rsid w:val="006261B1"/>
    <w:rsid w:val="006276E2"/>
    <w:rsid w:val="00630D3A"/>
    <w:rsid w:val="00633CA7"/>
    <w:rsid w:val="00636119"/>
    <w:rsid w:val="00636FE7"/>
    <w:rsid w:val="006507B5"/>
    <w:rsid w:val="00652A05"/>
    <w:rsid w:val="00653A18"/>
    <w:rsid w:val="006650FF"/>
    <w:rsid w:val="00666030"/>
    <w:rsid w:val="00667D06"/>
    <w:rsid w:val="006846BC"/>
    <w:rsid w:val="00686E02"/>
    <w:rsid w:val="00687FF0"/>
    <w:rsid w:val="00692621"/>
    <w:rsid w:val="006A2D24"/>
    <w:rsid w:val="006A542A"/>
    <w:rsid w:val="006C1D48"/>
    <w:rsid w:val="006C3629"/>
    <w:rsid w:val="006D13F9"/>
    <w:rsid w:val="0070302E"/>
    <w:rsid w:val="00705AF5"/>
    <w:rsid w:val="00721423"/>
    <w:rsid w:val="0072177C"/>
    <w:rsid w:val="00722706"/>
    <w:rsid w:val="00740951"/>
    <w:rsid w:val="007444E6"/>
    <w:rsid w:val="0075403E"/>
    <w:rsid w:val="00760E99"/>
    <w:rsid w:val="007611E4"/>
    <w:rsid w:val="007711AA"/>
    <w:rsid w:val="00780377"/>
    <w:rsid w:val="00781BB2"/>
    <w:rsid w:val="00783001"/>
    <w:rsid w:val="007845BF"/>
    <w:rsid w:val="00793654"/>
    <w:rsid w:val="00797AB1"/>
    <w:rsid w:val="007A0BC2"/>
    <w:rsid w:val="007B6E08"/>
    <w:rsid w:val="007C00D0"/>
    <w:rsid w:val="007C6944"/>
    <w:rsid w:val="007D1E53"/>
    <w:rsid w:val="007D2678"/>
    <w:rsid w:val="007D7A82"/>
    <w:rsid w:val="007E2CCB"/>
    <w:rsid w:val="007E373E"/>
    <w:rsid w:val="007E584F"/>
    <w:rsid w:val="007F1550"/>
    <w:rsid w:val="007F42C1"/>
    <w:rsid w:val="00804369"/>
    <w:rsid w:val="0080673C"/>
    <w:rsid w:val="00812B51"/>
    <w:rsid w:val="00830258"/>
    <w:rsid w:val="008302DA"/>
    <w:rsid w:val="008307EC"/>
    <w:rsid w:val="00830A40"/>
    <w:rsid w:val="008338DB"/>
    <w:rsid w:val="00834C1A"/>
    <w:rsid w:val="00842E1E"/>
    <w:rsid w:val="008544D4"/>
    <w:rsid w:val="00865000"/>
    <w:rsid w:val="0086626B"/>
    <w:rsid w:val="008706D8"/>
    <w:rsid w:val="008709C4"/>
    <w:rsid w:val="00871E1B"/>
    <w:rsid w:val="00876C7C"/>
    <w:rsid w:val="008771BA"/>
    <w:rsid w:val="00886A3A"/>
    <w:rsid w:val="008923F0"/>
    <w:rsid w:val="00893205"/>
    <w:rsid w:val="00894BE5"/>
    <w:rsid w:val="008A2613"/>
    <w:rsid w:val="008B66CA"/>
    <w:rsid w:val="008D1E6F"/>
    <w:rsid w:val="009045EE"/>
    <w:rsid w:val="0090799F"/>
    <w:rsid w:val="00907B2B"/>
    <w:rsid w:val="00937D16"/>
    <w:rsid w:val="009806EB"/>
    <w:rsid w:val="009866ED"/>
    <w:rsid w:val="0099108E"/>
    <w:rsid w:val="009940A6"/>
    <w:rsid w:val="009A1598"/>
    <w:rsid w:val="009B5047"/>
    <w:rsid w:val="009B5D8B"/>
    <w:rsid w:val="009B5F20"/>
    <w:rsid w:val="009D1B31"/>
    <w:rsid w:val="009E0883"/>
    <w:rsid w:val="009E1452"/>
    <w:rsid w:val="009E5423"/>
    <w:rsid w:val="009F14A9"/>
    <w:rsid w:val="009F7EEA"/>
    <w:rsid w:val="00A01777"/>
    <w:rsid w:val="00A048E6"/>
    <w:rsid w:val="00A136A4"/>
    <w:rsid w:val="00A241D3"/>
    <w:rsid w:val="00A24DC8"/>
    <w:rsid w:val="00A35825"/>
    <w:rsid w:val="00A35D00"/>
    <w:rsid w:val="00A3660A"/>
    <w:rsid w:val="00A4107A"/>
    <w:rsid w:val="00A438BA"/>
    <w:rsid w:val="00A57B86"/>
    <w:rsid w:val="00A65227"/>
    <w:rsid w:val="00A7513C"/>
    <w:rsid w:val="00A817B5"/>
    <w:rsid w:val="00A81891"/>
    <w:rsid w:val="00A90A60"/>
    <w:rsid w:val="00A93CDB"/>
    <w:rsid w:val="00A96382"/>
    <w:rsid w:val="00AA1B25"/>
    <w:rsid w:val="00AA1D59"/>
    <w:rsid w:val="00AB4181"/>
    <w:rsid w:val="00AB41E6"/>
    <w:rsid w:val="00AC022D"/>
    <w:rsid w:val="00AC1153"/>
    <w:rsid w:val="00AC5684"/>
    <w:rsid w:val="00AD0425"/>
    <w:rsid w:val="00AD5BBD"/>
    <w:rsid w:val="00AE6FE3"/>
    <w:rsid w:val="00AF054A"/>
    <w:rsid w:val="00B034EC"/>
    <w:rsid w:val="00B15C28"/>
    <w:rsid w:val="00B2634D"/>
    <w:rsid w:val="00B3204D"/>
    <w:rsid w:val="00B43C95"/>
    <w:rsid w:val="00B67DAF"/>
    <w:rsid w:val="00B85E7D"/>
    <w:rsid w:val="00BA0EEF"/>
    <w:rsid w:val="00BA3F96"/>
    <w:rsid w:val="00BA5DDE"/>
    <w:rsid w:val="00BB238E"/>
    <w:rsid w:val="00BB53D6"/>
    <w:rsid w:val="00BC49B4"/>
    <w:rsid w:val="00BD14F2"/>
    <w:rsid w:val="00BD1D5B"/>
    <w:rsid w:val="00BD2A52"/>
    <w:rsid w:val="00BE2C91"/>
    <w:rsid w:val="00BF0BCE"/>
    <w:rsid w:val="00BF5658"/>
    <w:rsid w:val="00BF6249"/>
    <w:rsid w:val="00C01848"/>
    <w:rsid w:val="00C024F4"/>
    <w:rsid w:val="00C13E33"/>
    <w:rsid w:val="00C224A8"/>
    <w:rsid w:val="00C2602C"/>
    <w:rsid w:val="00C32E50"/>
    <w:rsid w:val="00C350FA"/>
    <w:rsid w:val="00C62682"/>
    <w:rsid w:val="00C632B1"/>
    <w:rsid w:val="00C74F10"/>
    <w:rsid w:val="00C77AB3"/>
    <w:rsid w:val="00C8266F"/>
    <w:rsid w:val="00C96416"/>
    <w:rsid w:val="00CA0F59"/>
    <w:rsid w:val="00CA57E6"/>
    <w:rsid w:val="00CB0239"/>
    <w:rsid w:val="00CB237C"/>
    <w:rsid w:val="00CB770F"/>
    <w:rsid w:val="00CD6828"/>
    <w:rsid w:val="00CD75FD"/>
    <w:rsid w:val="00CE31E9"/>
    <w:rsid w:val="00CE732D"/>
    <w:rsid w:val="00CF194D"/>
    <w:rsid w:val="00CF2C36"/>
    <w:rsid w:val="00CF44A4"/>
    <w:rsid w:val="00CF6C0B"/>
    <w:rsid w:val="00D05658"/>
    <w:rsid w:val="00D15DC9"/>
    <w:rsid w:val="00D17291"/>
    <w:rsid w:val="00D215F1"/>
    <w:rsid w:val="00D31DDB"/>
    <w:rsid w:val="00D325C5"/>
    <w:rsid w:val="00D365E0"/>
    <w:rsid w:val="00D36947"/>
    <w:rsid w:val="00D40AC5"/>
    <w:rsid w:val="00D40F92"/>
    <w:rsid w:val="00D418AE"/>
    <w:rsid w:val="00D56481"/>
    <w:rsid w:val="00D577A4"/>
    <w:rsid w:val="00D63F66"/>
    <w:rsid w:val="00D76FD9"/>
    <w:rsid w:val="00D77F1F"/>
    <w:rsid w:val="00D82452"/>
    <w:rsid w:val="00D8453D"/>
    <w:rsid w:val="00D90082"/>
    <w:rsid w:val="00D92789"/>
    <w:rsid w:val="00D9441E"/>
    <w:rsid w:val="00D97671"/>
    <w:rsid w:val="00DA465D"/>
    <w:rsid w:val="00DA5646"/>
    <w:rsid w:val="00DA6C41"/>
    <w:rsid w:val="00DB1B9E"/>
    <w:rsid w:val="00DB1C76"/>
    <w:rsid w:val="00DC4F20"/>
    <w:rsid w:val="00DD32F4"/>
    <w:rsid w:val="00DD5008"/>
    <w:rsid w:val="00DE5168"/>
    <w:rsid w:val="00DE701B"/>
    <w:rsid w:val="00DF65DC"/>
    <w:rsid w:val="00DF7912"/>
    <w:rsid w:val="00E01905"/>
    <w:rsid w:val="00E03E82"/>
    <w:rsid w:val="00E04DBC"/>
    <w:rsid w:val="00E05C76"/>
    <w:rsid w:val="00E060CD"/>
    <w:rsid w:val="00E169D8"/>
    <w:rsid w:val="00E221B9"/>
    <w:rsid w:val="00E23980"/>
    <w:rsid w:val="00E302ED"/>
    <w:rsid w:val="00E31070"/>
    <w:rsid w:val="00E3210E"/>
    <w:rsid w:val="00E53860"/>
    <w:rsid w:val="00E5680C"/>
    <w:rsid w:val="00E66204"/>
    <w:rsid w:val="00E711E3"/>
    <w:rsid w:val="00E77A20"/>
    <w:rsid w:val="00E82F17"/>
    <w:rsid w:val="00E96699"/>
    <w:rsid w:val="00EC0DB2"/>
    <w:rsid w:val="00EC1E57"/>
    <w:rsid w:val="00ED3B51"/>
    <w:rsid w:val="00F009CD"/>
    <w:rsid w:val="00F06F52"/>
    <w:rsid w:val="00F102E6"/>
    <w:rsid w:val="00F11AF8"/>
    <w:rsid w:val="00F24309"/>
    <w:rsid w:val="00F328E0"/>
    <w:rsid w:val="00F44B11"/>
    <w:rsid w:val="00F45001"/>
    <w:rsid w:val="00F477C6"/>
    <w:rsid w:val="00F622D6"/>
    <w:rsid w:val="00F91236"/>
    <w:rsid w:val="00FA02F9"/>
    <w:rsid w:val="00FA2EBA"/>
    <w:rsid w:val="00FA623D"/>
    <w:rsid w:val="00FB5AE4"/>
    <w:rsid w:val="00FC6A20"/>
    <w:rsid w:val="00FD06AD"/>
    <w:rsid w:val="00FE4C44"/>
    <w:rsid w:val="00FE5CA1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148D"/>
  <w15:chartTrackingRefBased/>
  <w15:docId w15:val="{EE81EE9D-1A01-48A3-88C7-942E839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7C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76C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C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6C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D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M1">
    <w:name w:val="toc 1"/>
    <w:basedOn w:val="Normal"/>
    <w:autoRedefine/>
    <w:uiPriority w:val="39"/>
    <w:unhideWhenUsed/>
    <w:rsid w:val="00876C7C"/>
    <w:pPr>
      <w:tabs>
        <w:tab w:val="left" w:pos="660"/>
        <w:tab w:val="right" w:leader="dot" w:pos="9062"/>
      </w:tabs>
      <w:spacing w:after="0" w:line="240" w:lineRule="auto"/>
      <w:jc w:val="both"/>
    </w:pPr>
    <w:rPr>
      <w:rFonts w:ascii="Arial Black" w:eastAsiaTheme="majorEastAsia" w:hAnsi="Arial Black" w:cs="Times New Roman"/>
      <w:i/>
      <w:noProof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76C7C"/>
  </w:style>
  <w:style w:type="paragraph" w:styleId="Paragraphedeliste">
    <w:name w:val="List Paragraph"/>
    <w:basedOn w:val="Normal"/>
    <w:uiPriority w:val="34"/>
    <w:qFormat/>
    <w:rsid w:val="00876C7C"/>
    <w:pPr>
      <w:ind w:left="720"/>
      <w:contextualSpacing/>
    </w:pPr>
  </w:style>
  <w:style w:type="paragraph" w:customStyle="1" w:styleId="xparagraph">
    <w:name w:val="x_paragraph"/>
    <w:basedOn w:val="Normal"/>
    <w:rsid w:val="004604C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20DA"/>
    <w:pPr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B20DA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5B20DA"/>
    <w:pPr>
      <w:spacing w:after="100"/>
      <w:ind w:left="420"/>
    </w:pPr>
  </w:style>
  <w:style w:type="paragraph" w:styleId="NormalWeb">
    <w:name w:val="Normal (Web)"/>
    <w:basedOn w:val="Normal"/>
    <w:uiPriority w:val="99"/>
    <w:unhideWhenUsed/>
    <w:rsid w:val="003F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B67D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lrzxr">
    <w:name w:val="lrzxr"/>
    <w:basedOn w:val="Policepardfaut"/>
    <w:rsid w:val="003D7061"/>
  </w:style>
  <w:style w:type="paragraph" w:styleId="Textebrut">
    <w:name w:val="Plain Text"/>
    <w:basedOn w:val="Normal"/>
    <w:link w:val="TextebrutCar"/>
    <w:uiPriority w:val="99"/>
    <w:semiHidden/>
    <w:unhideWhenUsed/>
    <w:rsid w:val="00286955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6955"/>
    <w:rPr>
      <w:rFonts w:ascii="Calibri" w:hAnsi="Calibri"/>
      <w:szCs w:val="21"/>
    </w:rPr>
  </w:style>
  <w:style w:type="character" w:customStyle="1" w:styleId="xelementtoproof">
    <w:name w:val="x_elementtoproof"/>
    <w:basedOn w:val="Policepardfaut"/>
    <w:rsid w:val="00105645"/>
  </w:style>
  <w:style w:type="paragraph" w:customStyle="1" w:styleId="Pa1">
    <w:name w:val="Pa1"/>
    <w:basedOn w:val="Normal"/>
    <w:next w:val="Normal"/>
    <w:uiPriority w:val="99"/>
    <w:rsid w:val="00636119"/>
    <w:pPr>
      <w:autoSpaceDE w:val="0"/>
      <w:autoSpaceDN w:val="0"/>
      <w:adjustRightInd w:val="0"/>
      <w:spacing w:after="0" w:line="241" w:lineRule="atLeast"/>
    </w:pPr>
    <w:rPr>
      <w:rFonts w:ascii="Arimo" w:eastAsia="Calibri" w:hAnsi="Arimo" w:cs="Calibri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DF65DC"/>
    <w:pPr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F65DC"/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3A06CA"/>
    <w:rPr>
      <w:b/>
      <w:bCs/>
    </w:rPr>
  </w:style>
  <w:style w:type="paragraph" w:customStyle="1" w:styleId="Default">
    <w:name w:val="Default"/>
    <w:rsid w:val="00FA02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spantitle">
    <w:name w:val="spantitle"/>
    <w:basedOn w:val="Policepardfaut"/>
    <w:rsid w:val="00FA02F9"/>
  </w:style>
  <w:style w:type="character" w:customStyle="1" w:styleId="x193iq5w">
    <w:name w:val="x193iq5w"/>
    <w:basedOn w:val="Policepardfaut"/>
    <w:rsid w:val="00413CD2"/>
  </w:style>
  <w:style w:type="paragraph" w:customStyle="1" w:styleId="xxmsonormal">
    <w:name w:val="x_x_msonormal"/>
    <w:basedOn w:val="Normal"/>
    <w:rsid w:val="007A0BC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rsid w:val="00E239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texte">
    <w:name w:val="texte"/>
    <w:basedOn w:val="Policepardfaut"/>
    <w:rsid w:val="006A2D24"/>
  </w:style>
  <w:style w:type="paragraph" w:customStyle="1" w:styleId="normalweb0">
    <w:name w:val="normalweb"/>
    <w:basedOn w:val="Normal"/>
    <w:rsid w:val="00A93CDB"/>
    <w:pPr>
      <w:spacing w:before="100" w:after="100" w:line="240" w:lineRule="auto"/>
    </w:pPr>
    <w:rPr>
      <w:rFonts w:ascii="Calibri" w:eastAsiaTheme="minorHAnsi" w:hAnsi="Calibri" w:cs="Calibri"/>
      <w:sz w:val="22"/>
      <w:szCs w:val="22"/>
      <w:lang w:eastAsia="fr-FR"/>
    </w:rPr>
  </w:style>
  <w:style w:type="character" w:customStyle="1" w:styleId="s606c47561">
    <w:name w:val="s_606c47561"/>
    <w:basedOn w:val="Policepardfaut"/>
    <w:rsid w:val="00A93CDB"/>
    <w:rPr>
      <w:rFonts w:ascii="Arial Black" w:hAnsi="Arial Black" w:hint="default"/>
    </w:rPr>
  </w:style>
  <w:style w:type="character" w:customStyle="1" w:styleId="Titre8Car">
    <w:name w:val="Titre 8 Car"/>
    <w:basedOn w:val="Policepardfaut"/>
    <w:link w:val="Titre8"/>
    <w:uiPriority w:val="9"/>
    <w:semiHidden/>
    <w:rsid w:val="00212D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AA1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socialbordeaux@unadev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olesocioculturelbordeaux@unadev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uvelle.aquitaine.bordeaux@unadev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.legurun@unadev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422C-DD93-4946-8FA5-82DDB3DA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Unadev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VALLAT Ghislain</dc:creator>
  <cp:keywords/>
  <dc:description/>
  <cp:lastModifiedBy>VALLAT Ghislain</cp:lastModifiedBy>
  <cp:revision>20</cp:revision>
  <dcterms:created xsi:type="dcterms:W3CDTF">2023-12-11T14:38:00Z</dcterms:created>
  <dcterms:modified xsi:type="dcterms:W3CDTF">2024-09-10T08:55:00Z</dcterms:modified>
</cp:coreProperties>
</file>