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BD57B" w14:textId="77777777" w:rsidR="0090378D" w:rsidRPr="00B8061D" w:rsidRDefault="0090378D" w:rsidP="0090378D">
      <w:pPr>
        <w:pStyle w:val="Sansinterligne"/>
        <w:spacing w:before="240"/>
        <w:rPr>
          <w:rFonts w:ascii="Arial" w:hAnsi="Arial" w:cs="Arial"/>
          <w:b/>
          <w:bCs/>
          <w:sz w:val="40"/>
          <w:szCs w:val="40"/>
        </w:rPr>
      </w:pPr>
      <w:r w:rsidRPr="00B8061D">
        <w:rPr>
          <w:rFonts w:ascii="Arial" w:hAnsi="Arial" w:cs="Arial"/>
          <w:b/>
          <w:bCs/>
          <w:sz w:val="40"/>
          <w:szCs w:val="40"/>
        </w:rPr>
        <w:t>Cadre de fonctionnement</w:t>
      </w:r>
    </w:p>
    <w:p w14:paraId="7ED996F0" w14:textId="77777777" w:rsidR="0090378D" w:rsidRPr="00B8061D" w:rsidRDefault="0090378D" w:rsidP="0090378D">
      <w:pPr>
        <w:pStyle w:val="Sansinterligne"/>
        <w:spacing w:before="240"/>
        <w:rPr>
          <w:rFonts w:ascii="Arial" w:hAnsi="Arial" w:cs="Arial"/>
          <w:b/>
          <w:bCs/>
          <w:sz w:val="40"/>
          <w:szCs w:val="40"/>
        </w:rPr>
      </w:pPr>
      <w:r w:rsidRPr="00B8061D">
        <w:rPr>
          <w:rFonts w:ascii="Arial" w:hAnsi="Arial" w:cs="Arial"/>
          <w:b/>
          <w:bCs/>
          <w:sz w:val="40"/>
          <w:szCs w:val="40"/>
        </w:rPr>
        <w:t>Activités Socioculturelles et Sportives à Distance (ASSD)</w:t>
      </w:r>
    </w:p>
    <w:p w14:paraId="7C806B6C" w14:textId="77777777" w:rsidR="0090378D" w:rsidRPr="00B8061D" w:rsidRDefault="0090378D" w:rsidP="0090378D">
      <w:pPr>
        <w:pStyle w:val="Sansinterligne"/>
        <w:spacing w:before="240"/>
        <w:rPr>
          <w:rFonts w:ascii="Arial" w:hAnsi="Arial" w:cs="Arial"/>
          <w:b/>
          <w:bCs/>
          <w:sz w:val="40"/>
          <w:szCs w:val="40"/>
        </w:rPr>
      </w:pPr>
      <w:bookmarkStart w:id="0" w:name="_Hlk157607589"/>
      <w:r w:rsidRPr="00B8061D">
        <w:rPr>
          <w:rFonts w:ascii="Arial" w:hAnsi="Arial" w:cs="Arial"/>
          <w:b/>
          <w:bCs/>
          <w:sz w:val="40"/>
          <w:szCs w:val="40"/>
        </w:rPr>
        <w:t>Contacts et Accueil :</w:t>
      </w:r>
    </w:p>
    <w:p w14:paraId="65A60059" w14:textId="77777777" w:rsidR="0090378D" w:rsidRPr="00B8061D" w:rsidRDefault="0090378D" w:rsidP="0090378D">
      <w:pPr>
        <w:pStyle w:val="Sansinterligne"/>
        <w:spacing w:before="240"/>
        <w:rPr>
          <w:rFonts w:ascii="Arial" w:hAnsi="Arial" w:cs="Arial"/>
          <w:sz w:val="40"/>
          <w:szCs w:val="40"/>
        </w:rPr>
      </w:pPr>
      <w:r w:rsidRPr="00B8061D">
        <w:rPr>
          <w:rFonts w:ascii="Arial" w:hAnsi="Arial" w:cs="Arial"/>
          <w:sz w:val="40"/>
          <w:szCs w:val="40"/>
        </w:rPr>
        <w:t>Heures d’ouverture de l’ASSD : 9h-12h 14h-17h</w:t>
      </w:r>
    </w:p>
    <w:p w14:paraId="2C6848C0" w14:textId="77777777" w:rsidR="0090378D" w:rsidRPr="00B8061D" w:rsidRDefault="0090378D" w:rsidP="0090378D">
      <w:pPr>
        <w:pStyle w:val="Sansinterligne"/>
        <w:spacing w:before="240"/>
        <w:rPr>
          <w:rFonts w:ascii="Arial" w:hAnsi="Arial" w:cs="Arial"/>
          <w:sz w:val="40"/>
          <w:szCs w:val="40"/>
        </w:rPr>
      </w:pPr>
      <w:r w:rsidRPr="00B8061D">
        <w:rPr>
          <w:rFonts w:ascii="Arial" w:hAnsi="Arial" w:cs="Arial"/>
          <w:sz w:val="40"/>
          <w:szCs w:val="40"/>
        </w:rPr>
        <w:t xml:space="preserve">Mail dédié : </w:t>
      </w:r>
      <w:hyperlink r:id="rId4" w:history="1">
        <w:r w:rsidRPr="00B8061D">
          <w:rPr>
            <w:rFonts w:ascii="Arial" w:hAnsi="Arial" w:cs="Arial"/>
            <w:sz w:val="40"/>
            <w:szCs w:val="40"/>
          </w:rPr>
          <w:t>assd@unadev.com</w:t>
        </w:r>
      </w:hyperlink>
    </w:p>
    <w:p w14:paraId="3147E32C" w14:textId="77777777" w:rsidR="00D2270F" w:rsidRDefault="0090378D" w:rsidP="0090378D">
      <w:pPr>
        <w:pStyle w:val="Sansinterligne"/>
        <w:spacing w:before="240"/>
        <w:rPr>
          <w:rFonts w:ascii="Arial" w:hAnsi="Arial" w:cs="Arial"/>
          <w:sz w:val="40"/>
          <w:szCs w:val="40"/>
        </w:rPr>
      </w:pPr>
      <w:r w:rsidRPr="00B8061D">
        <w:rPr>
          <w:rFonts w:ascii="Arial" w:hAnsi="Arial" w:cs="Arial"/>
          <w:sz w:val="40"/>
          <w:szCs w:val="40"/>
        </w:rPr>
        <w:t xml:space="preserve">Coordonnées téléphoniques de Carole GARUZ </w:t>
      </w:r>
    </w:p>
    <w:p w14:paraId="37BBAF3D" w14:textId="55F4F42A" w:rsidR="0090378D" w:rsidRPr="00B8061D" w:rsidRDefault="0090378D" w:rsidP="0090378D">
      <w:pPr>
        <w:pStyle w:val="Sansinterligne"/>
        <w:spacing w:before="240"/>
        <w:rPr>
          <w:rFonts w:ascii="Arial" w:hAnsi="Arial" w:cs="Arial"/>
          <w:sz w:val="40"/>
          <w:szCs w:val="40"/>
        </w:rPr>
      </w:pPr>
      <w:r>
        <w:rPr>
          <w:rFonts w:ascii="Arial" w:hAnsi="Arial" w:cs="Arial"/>
          <w:sz w:val="40"/>
          <w:szCs w:val="40"/>
        </w:rPr>
        <w:t xml:space="preserve">06 29 31 35 24. Un </w:t>
      </w:r>
      <w:r w:rsidRPr="00B8061D">
        <w:rPr>
          <w:rFonts w:ascii="Arial" w:hAnsi="Arial" w:cs="Arial"/>
          <w:sz w:val="40"/>
          <w:szCs w:val="40"/>
        </w:rPr>
        <w:t>animateur polyvalent</w:t>
      </w:r>
      <w:r>
        <w:rPr>
          <w:rFonts w:ascii="Arial" w:hAnsi="Arial" w:cs="Arial"/>
          <w:sz w:val="40"/>
          <w:szCs w:val="40"/>
        </w:rPr>
        <w:t xml:space="preserve"> doit arriver courant septembre 2024</w:t>
      </w:r>
      <w:r w:rsidRPr="00B8061D">
        <w:rPr>
          <w:rFonts w:ascii="Arial" w:hAnsi="Arial" w:cs="Arial"/>
          <w:sz w:val="40"/>
          <w:szCs w:val="40"/>
        </w:rPr>
        <w:t>.</w:t>
      </w:r>
    </w:p>
    <w:p w14:paraId="363E878F" w14:textId="77777777" w:rsidR="0090378D" w:rsidRPr="00B8061D" w:rsidRDefault="0090378D" w:rsidP="0090378D">
      <w:pPr>
        <w:pStyle w:val="Sansinterligne"/>
        <w:spacing w:before="240"/>
        <w:rPr>
          <w:rFonts w:ascii="Arial" w:hAnsi="Arial" w:cs="Arial"/>
          <w:sz w:val="40"/>
          <w:szCs w:val="40"/>
        </w:rPr>
      </w:pPr>
      <w:r w:rsidRPr="00B8061D">
        <w:rPr>
          <w:rFonts w:ascii="Arial" w:hAnsi="Arial" w:cs="Arial"/>
          <w:sz w:val="40"/>
          <w:szCs w:val="40"/>
        </w:rPr>
        <w:t>Adresse Unadev 12 rue de Cursol 33000 BORDEAUX</w:t>
      </w:r>
    </w:p>
    <w:p w14:paraId="17E34EF8" w14:textId="77777777" w:rsidR="0090378D" w:rsidRPr="00B8061D" w:rsidRDefault="0090378D" w:rsidP="0090378D">
      <w:pPr>
        <w:pStyle w:val="Sansinterligne"/>
        <w:spacing w:before="240"/>
        <w:rPr>
          <w:rFonts w:ascii="Arial" w:hAnsi="Arial" w:cs="Arial"/>
          <w:sz w:val="40"/>
          <w:szCs w:val="40"/>
        </w:rPr>
      </w:pPr>
      <w:r w:rsidRPr="00B8061D">
        <w:rPr>
          <w:rFonts w:ascii="Arial" w:hAnsi="Arial" w:cs="Arial"/>
          <w:sz w:val="40"/>
          <w:szCs w:val="40"/>
        </w:rPr>
        <w:t xml:space="preserve">Des réunions d’accueil et de présentation sont proposées à tous les bénéficiaires inscrits aux activités à distance. </w:t>
      </w:r>
    </w:p>
    <w:p w14:paraId="065947A7" w14:textId="77777777" w:rsidR="0090378D" w:rsidRPr="00B8061D" w:rsidRDefault="0090378D" w:rsidP="0090378D">
      <w:pPr>
        <w:pStyle w:val="Sansinterligne"/>
        <w:spacing w:before="240"/>
        <w:rPr>
          <w:rFonts w:ascii="Arial" w:hAnsi="Arial" w:cs="Arial"/>
          <w:b/>
          <w:bCs/>
          <w:sz w:val="40"/>
          <w:szCs w:val="40"/>
        </w:rPr>
      </w:pPr>
      <w:r w:rsidRPr="00B8061D">
        <w:rPr>
          <w:rFonts w:ascii="Arial" w:hAnsi="Arial" w:cs="Arial"/>
          <w:b/>
          <w:bCs/>
          <w:sz w:val="40"/>
          <w:szCs w:val="40"/>
        </w:rPr>
        <w:t>Inscription</w:t>
      </w:r>
      <w:r>
        <w:rPr>
          <w:rFonts w:ascii="Arial" w:hAnsi="Arial" w:cs="Arial"/>
          <w:b/>
          <w:bCs/>
          <w:sz w:val="40"/>
          <w:szCs w:val="40"/>
        </w:rPr>
        <w:t> :</w:t>
      </w:r>
    </w:p>
    <w:p w14:paraId="2A1E970E" w14:textId="77777777" w:rsidR="0090378D" w:rsidRPr="00B8061D" w:rsidRDefault="0090378D" w:rsidP="0090378D">
      <w:pPr>
        <w:pStyle w:val="Sansinterligne"/>
        <w:spacing w:before="240"/>
        <w:rPr>
          <w:rFonts w:ascii="Arial" w:hAnsi="Arial" w:cs="Arial"/>
          <w:sz w:val="40"/>
          <w:szCs w:val="40"/>
        </w:rPr>
      </w:pPr>
      <w:r w:rsidRPr="00B8061D">
        <w:rPr>
          <w:rFonts w:ascii="Arial" w:hAnsi="Arial" w:cs="Arial"/>
          <w:sz w:val="40"/>
          <w:szCs w:val="40"/>
        </w:rPr>
        <w:t xml:space="preserve">Chaque participant doit être inscrit à l’Unadev et respecte le règlement intérieur Unadev. </w:t>
      </w:r>
    </w:p>
    <w:p w14:paraId="7295AF34" w14:textId="77777777" w:rsidR="0090378D" w:rsidRPr="00B8061D" w:rsidRDefault="0090378D" w:rsidP="0090378D">
      <w:pPr>
        <w:pStyle w:val="Sansinterligne"/>
        <w:spacing w:before="240"/>
        <w:rPr>
          <w:rFonts w:ascii="Arial" w:hAnsi="Arial" w:cs="Arial"/>
          <w:sz w:val="40"/>
          <w:szCs w:val="40"/>
        </w:rPr>
      </w:pPr>
      <w:r w:rsidRPr="00B8061D">
        <w:rPr>
          <w:rFonts w:ascii="Arial" w:hAnsi="Arial" w:cs="Arial"/>
          <w:sz w:val="40"/>
          <w:szCs w:val="40"/>
        </w:rPr>
        <w:t>Le bénéficiaire déclare bénéficier d’une assurance Responsabilité Civile (RC), pour participer aux activités proposées par l’Unadev.</w:t>
      </w:r>
    </w:p>
    <w:p w14:paraId="736F43CA" w14:textId="77777777" w:rsidR="0090378D" w:rsidRPr="00B8061D" w:rsidRDefault="0090378D" w:rsidP="0090378D">
      <w:pPr>
        <w:pStyle w:val="Sansinterligne"/>
        <w:spacing w:before="240"/>
        <w:rPr>
          <w:rFonts w:ascii="Arial" w:hAnsi="Arial" w:cs="Arial"/>
          <w:sz w:val="40"/>
          <w:szCs w:val="40"/>
        </w:rPr>
      </w:pPr>
      <w:r w:rsidRPr="00B8061D">
        <w:rPr>
          <w:rFonts w:ascii="Arial" w:hAnsi="Arial" w:cs="Arial"/>
          <w:sz w:val="40"/>
          <w:szCs w:val="40"/>
        </w:rPr>
        <w:t xml:space="preserve">Un Certificat médical de non-contre-indication aux sports pratiqués sera demandé pour tous les sports, sauf pour le 1er cours de découverte. </w:t>
      </w:r>
    </w:p>
    <w:p w14:paraId="0E889DCA" w14:textId="162CAF87" w:rsidR="0090378D" w:rsidRPr="00B8061D" w:rsidRDefault="0090378D" w:rsidP="0090378D">
      <w:pPr>
        <w:pStyle w:val="Sansinterligne"/>
        <w:spacing w:before="240"/>
        <w:rPr>
          <w:rFonts w:ascii="Arial" w:hAnsi="Arial" w:cs="Arial"/>
          <w:sz w:val="40"/>
          <w:szCs w:val="40"/>
        </w:rPr>
      </w:pPr>
      <w:r w:rsidRPr="00B8061D">
        <w:rPr>
          <w:rFonts w:ascii="Arial" w:hAnsi="Arial" w:cs="Arial"/>
          <w:sz w:val="40"/>
          <w:szCs w:val="40"/>
        </w:rPr>
        <w:lastRenderedPageBreak/>
        <w:t>Pour toute pratique d’un sport, le bénéficiaire doit souscrire une licence sportive  auprès :</w:t>
      </w:r>
    </w:p>
    <w:p w14:paraId="2A19F62C" w14:textId="77777777" w:rsidR="0090378D" w:rsidRPr="00B8061D" w:rsidRDefault="0090378D" w:rsidP="0090378D">
      <w:pPr>
        <w:pStyle w:val="Sansinterligne"/>
        <w:spacing w:before="240"/>
        <w:rPr>
          <w:rFonts w:ascii="Arial" w:hAnsi="Arial" w:cs="Arial"/>
          <w:sz w:val="40"/>
          <w:szCs w:val="40"/>
        </w:rPr>
      </w:pPr>
      <w:r w:rsidRPr="00B8061D">
        <w:rPr>
          <w:rFonts w:ascii="Arial" w:hAnsi="Arial" w:cs="Arial"/>
          <w:sz w:val="40"/>
          <w:szCs w:val="40"/>
        </w:rPr>
        <w:t>Du centre régional Unadev auquel il est rattaché s’il pratique déjà un sport en présentiel</w:t>
      </w:r>
    </w:p>
    <w:p w14:paraId="13DAE7AB" w14:textId="77777777" w:rsidR="0090378D" w:rsidRPr="00B8061D" w:rsidRDefault="0090378D" w:rsidP="0090378D">
      <w:pPr>
        <w:pStyle w:val="Sansinterligne"/>
        <w:spacing w:before="240"/>
        <w:rPr>
          <w:rFonts w:ascii="Arial" w:hAnsi="Arial" w:cs="Arial"/>
          <w:sz w:val="40"/>
          <w:szCs w:val="40"/>
        </w:rPr>
      </w:pPr>
      <w:r w:rsidRPr="00B8061D">
        <w:rPr>
          <w:rFonts w:ascii="Arial" w:hAnsi="Arial" w:cs="Arial"/>
          <w:sz w:val="40"/>
          <w:szCs w:val="40"/>
        </w:rPr>
        <w:t>L’intervenant dispose en amont de la fiche de présence et du nom et prénom des inscrits. Il doit rappeler systématiquement les règles du groupe, les modalités de participations.</w:t>
      </w:r>
    </w:p>
    <w:p w14:paraId="4FF64544" w14:textId="77777777" w:rsidR="0090378D" w:rsidRPr="00B8061D" w:rsidRDefault="0090378D" w:rsidP="0090378D">
      <w:pPr>
        <w:pStyle w:val="Sansinterligne"/>
        <w:spacing w:before="240"/>
        <w:rPr>
          <w:rFonts w:ascii="Arial" w:hAnsi="Arial" w:cs="Arial"/>
          <w:sz w:val="40"/>
          <w:szCs w:val="40"/>
        </w:rPr>
      </w:pPr>
      <w:r w:rsidRPr="00B8061D">
        <w:rPr>
          <w:rFonts w:ascii="Arial" w:hAnsi="Arial" w:cs="Arial"/>
          <w:sz w:val="40"/>
          <w:szCs w:val="40"/>
        </w:rPr>
        <w:t xml:space="preserve">L’intervenant se réserve le droit de refuser l’accès à l’activité d’une personne non inscrite préalablement. </w:t>
      </w:r>
    </w:p>
    <w:p w14:paraId="35CC19BF" w14:textId="77777777" w:rsidR="0090378D" w:rsidRPr="00B8061D" w:rsidRDefault="0090378D" w:rsidP="0090378D">
      <w:pPr>
        <w:pStyle w:val="Sansinterligne"/>
        <w:spacing w:before="240"/>
        <w:rPr>
          <w:rFonts w:ascii="Arial" w:hAnsi="Arial" w:cs="Arial"/>
          <w:sz w:val="40"/>
          <w:szCs w:val="40"/>
        </w:rPr>
      </w:pPr>
      <w:r w:rsidRPr="00B8061D">
        <w:rPr>
          <w:rFonts w:ascii="Arial" w:hAnsi="Arial" w:cs="Arial"/>
          <w:sz w:val="40"/>
          <w:szCs w:val="40"/>
        </w:rPr>
        <w:t>En cas d’inscription en cours de période, l’Unadev évalue selon l’activité la possibilité de rejoindre ou non le groupe de participants.</w:t>
      </w:r>
    </w:p>
    <w:p w14:paraId="72047845" w14:textId="77777777" w:rsidR="0090378D" w:rsidRPr="00B8061D" w:rsidRDefault="0090378D" w:rsidP="0090378D">
      <w:pPr>
        <w:pStyle w:val="Sansinterligne"/>
        <w:spacing w:before="240"/>
        <w:rPr>
          <w:rFonts w:ascii="Arial" w:hAnsi="Arial" w:cs="Arial"/>
          <w:b/>
          <w:bCs/>
          <w:sz w:val="40"/>
          <w:szCs w:val="40"/>
        </w:rPr>
      </w:pPr>
      <w:r w:rsidRPr="00B8061D">
        <w:rPr>
          <w:rFonts w:ascii="Arial" w:hAnsi="Arial" w:cs="Arial"/>
          <w:b/>
          <w:bCs/>
          <w:sz w:val="40"/>
          <w:szCs w:val="40"/>
        </w:rPr>
        <w:t>Moyens techniques :</w:t>
      </w:r>
    </w:p>
    <w:p w14:paraId="3086DEA3" w14:textId="77777777" w:rsidR="0090378D" w:rsidRPr="00B8061D" w:rsidRDefault="0090378D" w:rsidP="0090378D">
      <w:pPr>
        <w:pStyle w:val="Sansinterligne"/>
        <w:spacing w:before="240"/>
        <w:rPr>
          <w:rFonts w:ascii="Arial" w:hAnsi="Arial" w:cs="Arial"/>
          <w:sz w:val="40"/>
          <w:szCs w:val="40"/>
        </w:rPr>
      </w:pPr>
      <w:r w:rsidRPr="00B8061D">
        <w:rPr>
          <w:rFonts w:ascii="Arial" w:hAnsi="Arial" w:cs="Arial"/>
          <w:sz w:val="40"/>
          <w:szCs w:val="40"/>
        </w:rPr>
        <w:t>Les moyens techniques requis pour chaque activité sont précisés sur le planning.</w:t>
      </w:r>
    </w:p>
    <w:p w14:paraId="4117D886" w14:textId="77777777" w:rsidR="0090378D" w:rsidRPr="00B8061D" w:rsidRDefault="0090378D" w:rsidP="0090378D">
      <w:pPr>
        <w:pStyle w:val="Sansinterligne"/>
        <w:spacing w:before="240"/>
        <w:rPr>
          <w:rFonts w:ascii="Arial" w:hAnsi="Arial" w:cs="Arial"/>
          <w:sz w:val="40"/>
          <w:szCs w:val="40"/>
        </w:rPr>
      </w:pPr>
      <w:r w:rsidRPr="00B8061D">
        <w:rPr>
          <w:rFonts w:ascii="Arial" w:hAnsi="Arial" w:cs="Arial"/>
          <w:sz w:val="40"/>
          <w:szCs w:val="40"/>
        </w:rPr>
        <w:t>En cas de difficultés techniques, le bénéficiaire pourra être orienté vers un animateur multimédia de l’Unadev pour des cours de prise en main.</w:t>
      </w:r>
    </w:p>
    <w:p w14:paraId="4ADA6731" w14:textId="77777777" w:rsidR="0090378D" w:rsidRPr="00B8061D" w:rsidRDefault="0090378D" w:rsidP="0090378D">
      <w:pPr>
        <w:pStyle w:val="Sansinterligne"/>
        <w:spacing w:before="240"/>
        <w:rPr>
          <w:rFonts w:ascii="Arial" w:hAnsi="Arial" w:cs="Arial"/>
          <w:b/>
          <w:bCs/>
          <w:sz w:val="40"/>
          <w:szCs w:val="40"/>
        </w:rPr>
      </w:pPr>
      <w:r w:rsidRPr="00B8061D">
        <w:rPr>
          <w:rFonts w:ascii="Arial" w:hAnsi="Arial" w:cs="Arial"/>
          <w:b/>
          <w:bCs/>
          <w:sz w:val="40"/>
          <w:szCs w:val="40"/>
        </w:rPr>
        <w:t>Participation financière</w:t>
      </w:r>
      <w:r>
        <w:rPr>
          <w:rFonts w:ascii="Arial" w:hAnsi="Arial" w:cs="Arial"/>
          <w:b/>
          <w:bCs/>
          <w:sz w:val="40"/>
          <w:szCs w:val="40"/>
        </w:rPr>
        <w:t> :</w:t>
      </w:r>
    </w:p>
    <w:p w14:paraId="37B5ACD3" w14:textId="77777777" w:rsidR="0090378D" w:rsidRPr="00B8061D" w:rsidRDefault="0090378D" w:rsidP="0090378D">
      <w:pPr>
        <w:pStyle w:val="Sansinterligne"/>
        <w:spacing w:before="240"/>
        <w:rPr>
          <w:rFonts w:ascii="Arial" w:hAnsi="Arial" w:cs="Arial"/>
          <w:sz w:val="40"/>
          <w:szCs w:val="40"/>
        </w:rPr>
      </w:pPr>
      <w:r w:rsidRPr="00B8061D">
        <w:rPr>
          <w:rFonts w:ascii="Arial" w:hAnsi="Arial" w:cs="Arial"/>
          <w:sz w:val="40"/>
          <w:szCs w:val="40"/>
        </w:rPr>
        <w:t xml:space="preserve">Les activités à distance appliquent la politique Participation Financière de l’Unadev. </w:t>
      </w:r>
    </w:p>
    <w:p w14:paraId="4FB3F551" w14:textId="77777777" w:rsidR="0090378D" w:rsidRPr="00B8061D" w:rsidRDefault="0090378D" w:rsidP="0090378D">
      <w:pPr>
        <w:pStyle w:val="Sansinterligne"/>
        <w:spacing w:before="240"/>
        <w:rPr>
          <w:rFonts w:ascii="Arial" w:hAnsi="Arial" w:cs="Arial"/>
          <w:sz w:val="40"/>
          <w:szCs w:val="40"/>
        </w:rPr>
      </w:pPr>
      <w:r w:rsidRPr="00B8061D">
        <w:rPr>
          <w:rFonts w:ascii="Arial" w:hAnsi="Arial" w:cs="Arial"/>
          <w:sz w:val="40"/>
          <w:szCs w:val="40"/>
        </w:rPr>
        <w:t>Le bénéficiaire a la possibilité de régler son paiement par les moyens suivants :</w:t>
      </w:r>
    </w:p>
    <w:p w14:paraId="45D6F606" w14:textId="44D8F667" w:rsidR="0090378D" w:rsidRPr="00B8061D" w:rsidRDefault="0090378D" w:rsidP="0090378D">
      <w:pPr>
        <w:pStyle w:val="Sansinterligne"/>
        <w:spacing w:before="240"/>
        <w:rPr>
          <w:rFonts w:ascii="Arial" w:hAnsi="Arial" w:cs="Arial"/>
          <w:sz w:val="40"/>
          <w:szCs w:val="40"/>
        </w:rPr>
      </w:pPr>
      <w:r w:rsidRPr="00B8061D">
        <w:rPr>
          <w:rFonts w:ascii="Arial" w:hAnsi="Arial" w:cs="Arial"/>
          <w:sz w:val="40"/>
          <w:szCs w:val="40"/>
        </w:rPr>
        <w:lastRenderedPageBreak/>
        <w:t>Chèque</w:t>
      </w:r>
      <w:r w:rsidR="00CF613A">
        <w:rPr>
          <w:rFonts w:ascii="Arial" w:hAnsi="Arial" w:cs="Arial"/>
          <w:sz w:val="40"/>
          <w:szCs w:val="40"/>
        </w:rPr>
        <w:t xml:space="preserve"> à l’ordre de Unadev</w:t>
      </w:r>
    </w:p>
    <w:p w14:paraId="62A91699" w14:textId="77777777" w:rsidR="0090378D" w:rsidRPr="00B8061D" w:rsidRDefault="0090378D" w:rsidP="0090378D">
      <w:pPr>
        <w:pStyle w:val="Sansinterligne"/>
        <w:spacing w:before="240"/>
        <w:rPr>
          <w:rFonts w:ascii="Arial" w:hAnsi="Arial" w:cs="Arial"/>
          <w:sz w:val="40"/>
          <w:szCs w:val="40"/>
        </w:rPr>
      </w:pPr>
      <w:r w:rsidRPr="00B8061D">
        <w:rPr>
          <w:rFonts w:ascii="Arial" w:hAnsi="Arial" w:cs="Arial"/>
          <w:sz w:val="40"/>
          <w:szCs w:val="40"/>
        </w:rPr>
        <w:t xml:space="preserve">Carte bancaire (terminal de paiement dans chaque centre et à la DT+ lien sécurisé pour paiement à distance), </w:t>
      </w:r>
    </w:p>
    <w:p w14:paraId="0BD4E44C" w14:textId="77777777" w:rsidR="0090378D" w:rsidRPr="00B8061D" w:rsidRDefault="0090378D" w:rsidP="0090378D">
      <w:pPr>
        <w:pStyle w:val="Sansinterligne"/>
        <w:spacing w:before="240"/>
        <w:rPr>
          <w:rFonts w:ascii="Arial" w:hAnsi="Arial" w:cs="Arial"/>
          <w:sz w:val="40"/>
          <w:szCs w:val="40"/>
        </w:rPr>
      </w:pPr>
      <w:r w:rsidRPr="00B8061D">
        <w:rPr>
          <w:rFonts w:ascii="Arial" w:hAnsi="Arial" w:cs="Arial"/>
          <w:sz w:val="40"/>
          <w:szCs w:val="40"/>
        </w:rPr>
        <w:t>Pas de paiement en espèce possible.</w:t>
      </w:r>
    </w:p>
    <w:p w14:paraId="0B094143" w14:textId="77777777" w:rsidR="00CF613A" w:rsidRDefault="0090378D" w:rsidP="0090378D">
      <w:pPr>
        <w:pStyle w:val="Sansinterligne"/>
        <w:spacing w:before="240"/>
        <w:rPr>
          <w:rFonts w:ascii="Arial" w:hAnsi="Arial" w:cs="Arial"/>
          <w:sz w:val="40"/>
          <w:szCs w:val="40"/>
        </w:rPr>
      </w:pPr>
      <w:r w:rsidRPr="00B8061D">
        <w:rPr>
          <w:rFonts w:ascii="Arial" w:hAnsi="Arial" w:cs="Arial"/>
          <w:sz w:val="40"/>
          <w:szCs w:val="40"/>
        </w:rPr>
        <w:t xml:space="preserve">La participation financière de l’activité culturelle ou sportive devra être réglée au Département des Territoires </w:t>
      </w:r>
      <w:r w:rsidR="00CF613A">
        <w:rPr>
          <w:rFonts w:ascii="Arial" w:hAnsi="Arial" w:cs="Arial"/>
          <w:sz w:val="40"/>
          <w:szCs w:val="40"/>
        </w:rPr>
        <w:t xml:space="preserve">et envoyée à : </w:t>
      </w:r>
    </w:p>
    <w:p w14:paraId="535B9777" w14:textId="77777777" w:rsidR="00CF613A" w:rsidRDefault="00CF613A" w:rsidP="0090378D">
      <w:pPr>
        <w:pStyle w:val="Sansinterligne"/>
        <w:spacing w:before="240"/>
        <w:rPr>
          <w:rFonts w:ascii="Arial" w:hAnsi="Arial" w:cs="Arial"/>
          <w:sz w:val="40"/>
          <w:szCs w:val="40"/>
        </w:rPr>
      </w:pPr>
      <w:r>
        <w:rPr>
          <w:rFonts w:ascii="Arial" w:hAnsi="Arial" w:cs="Arial"/>
          <w:sz w:val="40"/>
          <w:szCs w:val="40"/>
        </w:rPr>
        <w:t xml:space="preserve">Unadev </w:t>
      </w:r>
    </w:p>
    <w:p w14:paraId="3D5A28CC" w14:textId="77777777" w:rsidR="00CF613A" w:rsidRDefault="00CF613A" w:rsidP="0090378D">
      <w:pPr>
        <w:pStyle w:val="Sansinterligne"/>
        <w:spacing w:before="240"/>
        <w:rPr>
          <w:rFonts w:ascii="Arial" w:hAnsi="Arial" w:cs="Arial"/>
          <w:sz w:val="40"/>
          <w:szCs w:val="40"/>
        </w:rPr>
      </w:pPr>
      <w:r>
        <w:rPr>
          <w:rFonts w:ascii="Arial" w:hAnsi="Arial" w:cs="Arial"/>
          <w:sz w:val="40"/>
          <w:szCs w:val="40"/>
        </w:rPr>
        <w:t xml:space="preserve">Département des Territoires </w:t>
      </w:r>
    </w:p>
    <w:p w14:paraId="7FF979A2" w14:textId="77777777" w:rsidR="00CF613A" w:rsidRDefault="00CF613A" w:rsidP="0090378D">
      <w:pPr>
        <w:pStyle w:val="Sansinterligne"/>
        <w:spacing w:before="240"/>
        <w:rPr>
          <w:rFonts w:ascii="Arial" w:hAnsi="Arial" w:cs="Arial"/>
          <w:sz w:val="40"/>
          <w:szCs w:val="40"/>
        </w:rPr>
      </w:pPr>
      <w:r>
        <w:rPr>
          <w:rFonts w:ascii="Arial" w:hAnsi="Arial" w:cs="Arial"/>
          <w:sz w:val="40"/>
          <w:szCs w:val="40"/>
        </w:rPr>
        <w:t xml:space="preserve">12 rue de cursol </w:t>
      </w:r>
    </w:p>
    <w:p w14:paraId="71CE6605" w14:textId="77777777" w:rsidR="00CF613A" w:rsidRDefault="00CF613A" w:rsidP="0090378D">
      <w:pPr>
        <w:pStyle w:val="Sansinterligne"/>
        <w:spacing w:before="240"/>
        <w:rPr>
          <w:rFonts w:ascii="Arial" w:hAnsi="Arial" w:cs="Arial"/>
          <w:sz w:val="40"/>
          <w:szCs w:val="40"/>
        </w:rPr>
      </w:pPr>
      <w:r>
        <w:rPr>
          <w:rFonts w:ascii="Arial" w:hAnsi="Arial" w:cs="Arial"/>
          <w:sz w:val="40"/>
          <w:szCs w:val="40"/>
        </w:rPr>
        <w:t xml:space="preserve">33000 Bordeaux </w:t>
      </w:r>
    </w:p>
    <w:p w14:paraId="0146DCA1" w14:textId="20BC45CC" w:rsidR="0090378D" w:rsidRPr="00B8061D" w:rsidRDefault="0090378D" w:rsidP="0090378D">
      <w:pPr>
        <w:pStyle w:val="Sansinterligne"/>
        <w:spacing w:before="240"/>
        <w:rPr>
          <w:rFonts w:ascii="Arial" w:hAnsi="Arial" w:cs="Arial"/>
          <w:sz w:val="40"/>
          <w:szCs w:val="40"/>
        </w:rPr>
      </w:pPr>
      <w:r w:rsidRPr="00B8061D">
        <w:rPr>
          <w:rFonts w:ascii="Arial" w:hAnsi="Arial" w:cs="Arial"/>
          <w:sz w:val="40"/>
          <w:szCs w:val="40"/>
        </w:rPr>
        <w:t xml:space="preserve">aux périodes suivantes : </w:t>
      </w:r>
    </w:p>
    <w:p w14:paraId="168AB5A0" w14:textId="77777777" w:rsidR="0090378D" w:rsidRPr="00B8061D" w:rsidRDefault="0090378D" w:rsidP="0090378D">
      <w:pPr>
        <w:pStyle w:val="Sansinterligne"/>
        <w:spacing w:before="240"/>
        <w:rPr>
          <w:rFonts w:ascii="Arial" w:hAnsi="Arial" w:cs="Arial"/>
          <w:sz w:val="40"/>
          <w:szCs w:val="40"/>
        </w:rPr>
      </w:pPr>
      <w:r w:rsidRPr="00B8061D">
        <w:rPr>
          <w:rFonts w:ascii="Arial" w:hAnsi="Arial" w:cs="Arial"/>
          <w:sz w:val="40"/>
          <w:szCs w:val="40"/>
        </w:rPr>
        <w:t xml:space="preserve">Période 1 : en septembre pour la période de septembre / octobre / novembre / décembre </w:t>
      </w:r>
    </w:p>
    <w:p w14:paraId="62668A40" w14:textId="77777777" w:rsidR="0090378D" w:rsidRPr="00B8061D" w:rsidRDefault="0090378D" w:rsidP="0090378D">
      <w:pPr>
        <w:pStyle w:val="Sansinterligne"/>
        <w:spacing w:before="240"/>
        <w:rPr>
          <w:rFonts w:ascii="Arial" w:hAnsi="Arial" w:cs="Arial"/>
          <w:sz w:val="40"/>
          <w:szCs w:val="40"/>
        </w:rPr>
      </w:pPr>
      <w:r w:rsidRPr="00B8061D">
        <w:rPr>
          <w:rFonts w:ascii="Arial" w:hAnsi="Arial" w:cs="Arial"/>
          <w:sz w:val="40"/>
          <w:szCs w:val="40"/>
        </w:rPr>
        <w:t xml:space="preserve">Période 2 : en janvier pour la période de janvier / février / mars </w:t>
      </w:r>
    </w:p>
    <w:p w14:paraId="12D29767" w14:textId="77777777" w:rsidR="0090378D" w:rsidRPr="00B8061D" w:rsidRDefault="0090378D" w:rsidP="0090378D">
      <w:pPr>
        <w:pStyle w:val="Sansinterligne"/>
        <w:spacing w:before="240"/>
        <w:rPr>
          <w:rFonts w:ascii="Arial" w:hAnsi="Arial" w:cs="Arial"/>
          <w:sz w:val="40"/>
          <w:szCs w:val="40"/>
        </w:rPr>
      </w:pPr>
      <w:r w:rsidRPr="00B8061D">
        <w:rPr>
          <w:rFonts w:ascii="Arial" w:hAnsi="Arial" w:cs="Arial"/>
          <w:sz w:val="40"/>
          <w:szCs w:val="40"/>
        </w:rPr>
        <w:t xml:space="preserve">Période 3 : en avril pour la période d’avril / mai / juin </w:t>
      </w:r>
    </w:p>
    <w:p w14:paraId="3406F3A1" w14:textId="77777777" w:rsidR="0090378D" w:rsidRPr="00B8061D" w:rsidRDefault="0090378D" w:rsidP="0090378D">
      <w:pPr>
        <w:pStyle w:val="Sansinterligne"/>
        <w:spacing w:before="240"/>
        <w:rPr>
          <w:rFonts w:ascii="Arial" w:hAnsi="Arial" w:cs="Arial"/>
          <w:sz w:val="40"/>
          <w:szCs w:val="40"/>
        </w:rPr>
      </w:pPr>
      <w:r w:rsidRPr="00B8061D">
        <w:rPr>
          <w:rFonts w:ascii="Arial" w:hAnsi="Arial" w:cs="Arial"/>
          <w:sz w:val="40"/>
          <w:szCs w:val="40"/>
        </w:rPr>
        <w:t xml:space="preserve">Été : programmation à la séance et rattrapage des séances non dispensées </w:t>
      </w:r>
    </w:p>
    <w:p w14:paraId="09BD3D96" w14:textId="77777777" w:rsidR="0090378D" w:rsidRPr="00B8061D" w:rsidRDefault="0090378D" w:rsidP="0090378D">
      <w:pPr>
        <w:pStyle w:val="Sansinterligne"/>
        <w:spacing w:before="240"/>
        <w:rPr>
          <w:rFonts w:ascii="Arial" w:hAnsi="Arial" w:cs="Arial"/>
          <w:sz w:val="40"/>
          <w:szCs w:val="40"/>
        </w:rPr>
      </w:pPr>
      <w:r w:rsidRPr="00B8061D">
        <w:rPr>
          <w:rFonts w:ascii="Arial" w:hAnsi="Arial" w:cs="Arial"/>
          <w:sz w:val="40"/>
          <w:szCs w:val="40"/>
        </w:rPr>
        <w:t>Cette fréquence permet aux participants et bénéficiaires de pouvoir changer d’activités en cours d’année et de permettre à ceux qui sont en liste d’attente de pouvoir accéder à l’activité.</w:t>
      </w:r>
    </w:p>
    <w:p w14:paraId="3BF04BA8" w14:textId="77777777" w:rsidR="0090378D" w:rsidRPr="00B8061D" w:rsidRDefault="0090378D" w:rsidP="0090378D">
      <w:pPr>
        <w:pStyle w:val="Sansinterligne"/>
        <w:spacing w:before="240"/>
        <w:rPr>
          <w:rFonts w:ascii="Arial" w:hAnsi="Arial" w:cs="Arial"/>
          <w:sz w:val="40"/>
          <w:szCs w:val="40"/>
        </w:rPr>
      </w:pPr>
      <w:r w:rsidRPr="00B8061D">
        <w:rPr>
          <w:rFonts w:ascii="Arial" w:hAnsi="Arial" w:cs="Arial"/>
          <w:sz w:val="40"/>
          <w:szCs w:val="40"/>
        </w:rPr>
        <w:t>Dans le cadre de la politique financière de l’Unadev, la participation financière est fixée à 0,50€ par activités proposées (soit 6€ / trimestre pour une activité). Seules les activités dispensées par des bénévoles et des salariés en direct sont gratuites.</w:t>
      </w:r>
    </w:p>
    <w:p w14:paraId="0C932D4C" w14:textId="77777777" w:rsidR="0090378D" w:rsidRPr="00B8061D" w:rsidRDefault="0090378D" w:rsidP="0090378D">
      <w:pPr>
        <w:pStyle w:val="Sansinterligne"/>
        <w:spacing w:before="240"/>
        <w:rPr>
          <w:rFonts w:ascii="Arial" w:hAnsi="Arial" w:cs="Arial"/>
          <w:sz w:val="40"/>
          <w:szCs w:val="40"/>
        </w:rPr>
      </w:pPr>
      <w:r w:rsidRPr="00B8061D">
        <w:rPr>
          <w:rFonts w:ascii="Arial" w:hAnsi="Arial" w:cs="Arial"/>
          <w:sz w:val="40"/>
          <w:szCs w:val="40"/>
        </w:rPr>
        <w:t xml:space="preserve">Les Activités à distance ne bénéficient pas de réduction même lorsqu’elles sont cumulées entre elles, ni avec celles en présentielles dans le centre. </w:t>
      </w:r>
    </w:p>
    <w:p w14:paraId="053D781B" w14:textId="77777777" w:rsidR="0090378D" w:rsidRPr="00B8061D" w:rsidRDefault="0090378D" w:rsidP="0090378D">
      <w:pPr>
        <w:pStyle w:val="Sansinterligne"/>
        <w:spacing w:before="240"/>
        <w:rPr>
          <w:rFonts w:ascii="Arial" w:hAnsi="Arial" w:cs="Arial"/>
          <w:b/>
          <w:bCs/>
          <w:sz w:val="40"/>
          <w:szCs w:val="40"/>
        </w:rPr>
      </w:pPr>
      <w:r w:rsidRPr="00B8061D">
        <w:rPr>
          <w:rFonts w:ascii="Arial" w:hAnsi="Arial" w:cs="Arial"/>
          <w:b/>
          <w:bCs/>
          <w:sz w:val="40"/>
          <w:szCs w:val="40"/>
        </w:rPr>
        <w:t>Gestion des absences aux ateliers, assiduité et ponctualité</w:t>
      </w:r>
      <w:r>
        <w:rPr>
          <w:rFonts w:ascii="Arial" w:hAnsi="Arial" w:cs="Arial"/>
          <w:b/>
          <w:bCs/>
          <w:sz w:val="40"/>
          <w:szCs w:val="40"/>
        </w:rPr>
        <w:t> :</w:t>
      </w:r>
    </w:p>
    <w:p w14:paraId="22355FD4" w14:textId="77777777" w:rsidR="0090378D" w:rsidRPr="00B8061D" w:rsidRDefault="0090378D" w:rsidP="0090378D">
      <w:pPr>
        <w:pStyle w:val="Sansinterligne"/>
        <w:spacing w:before="240"/>
        <w:rPr>
          <w:rFonts w:ascii="Arial" w:hAnsi="Arial" w:cs="Arial"/>
          <w:sz w:val="40"/>
          <w:szCs w:val="40"/>
        </w:rPr>
      </w:pPr>
      <w:r w:rsidRPr="00B8061D">
        <w:rPr>
          <w:rFonts w:ascii="Arial" w:hAnsi="Arial" w:cs="Arial"/>
          <w:b/>
          <w:bCs/>
          <w:sz w:val="40"/>
          <w:szCs w:val="40"/>
        </w:rPr>
        <w:t>Annulation par l’Unadev</w:t>
      </w:r>
      <w:r w:rsidRPr="00B8061D">
        <w:rPr>
          <w:rFonts w:ascii="Arial" w:hAnsi="Arial" w:cs="Arial"/>
          <w:sz w:val="40"/>
          <w:szCs w:val="40"/>
        </w:rPr>
        <w:t xml:space="preserve"> : si une annulation survient pour faute de participants ou absence du prestataire, l’Unadev favorise le report de l’activité dans la semaine, le mois ou la période le cas échéant. S’il n’est pas possible de reprogrammer l’activité, la somme due par l’Unadev sera reportée sur une autre activité ou le bénéficiaire aura un avoir valable sur la période suivante, uniquement sur les activités socioculturelles et sportives. </w:t>
      </w:r>
    </w:p>
    <w:p w14:paraId="74AA0E72" w14:textId="77777777" w:rsidR="0090378D" w:rsidRPr="00B8061D" w:rsidRDefault="0090378D" w:rsidP="0090378D">
      <w:pPr>
        <w:pStyle w:val="Sansinterligne"/>
        <w:spacing w:before="240"/>
        <w:rPr>
          <w:rFonts w:ascii="Arial" w:hAnsi="Arial" w:cs="Arial"/>
          <w:sz w:val="40"/>
          <w:szCs w:val="40"/>
        </w:rPr>
      </w:pPr>
      <w:r w:rsidRPr="00B8061D">
        <w:rPr>
          <w:rFonts w:ascii="Arial" w:hAnsi="Arial" w:cs="Arial"/>
          <w:b/>
          <w:bCs/>
          <w:sz w:val="40"/>
          <w:szCs w:val="40"/>
        </w:rPr>
        <w:t>Annulation par le bénéficiaire</w:t>
      </w:r>
      <w:r w:rsidRPr="00B8061D">
        <w:rPr>
          <w:rFonts w:ascii="Arial" w:hAnsi="Arial" w:cs="Arial"/>
          <w:sz w:val="40"/>
          <w:szCs w:val="40"/>
        </w:rPr>
        <w:t xml:space="preserve"> : prévenir soi-même et le plus tôt possible de son absence. </w:t>
      </w:r>
    </w:p>
    <w:p w14:paraId="3AF921BA" w14:textId="77777777" w:rsidR="0090378D" w:rsidRPr="00B8061D" w:rsidRDefault="0090378D" w:rsidP="0090378D">
      <w:pPr>
        <w:pStyle w:val="Sansinterligne"/>
        <w:spacing w:before="240"/>
        <w:rPr>
          <w:rFonts w:ascii="Arial" w:hAnsi="Arial" w:cs="Arial"/>
          <w:sz w:val="40"/>
          <w:szCs w:val="40"/>
        </w:rPr>
      </w:pPr>
      <w:r w:rsidRPr="00B8061D">
        <w:rPr>
          <w:rFonts w:ascii="Arial" w:hAnsi="Arial" w:cs="Arial"/>
          <w:sz w:val="40"/>
          <w:szCs w:val="40"/>
        </w:rPr>
        <w:t xml:space="preserve">Les absences ponctuelles peuvent faire l’objet d’un report ou d’un avoir utilisable sur l’année en cours. </w:t>
      </w:r>
    </w:p>
    <w:p w14:paraId="028FAF38" w14:textId="77777777" w:rsidR="0090378D" w:rsidRPr="00B8061D" w:rsidRDefault="0090378D" w:rsidP="0090378D">
      <w:pPr>
        <w:pStyle w:val="Sansinterligne"/>
        <w:spacing w:before="240"/>
        <w:rPr>
          <w:rFonts w:ascii="Arial" w:hAnsi="Arial" w:cs="Arial"/>
          <w:sz w:val="40"/>
          <w:szCs w:val="40"/>
        </w:rPr>
      </w:pPr>
      <w:r w:rsidRPr="00B8061D">
        <w:rPr>
          <w:rFonts w:ascii="Arial" w:hAnsi="Arial" w:cs="Arial"/>
          <w:sz w:val="40"/>
          <w:szCs w:val="40"/>
        </w:rPr>
        <w:t xml:space="preserve">Un bénéficiaire qui accumule plusieurs absences non justifiées (à partir de 3 absences par semestre), sera considéré comme « non prioritaire » pour les activités qui ont une liste d’attente et pourra être retiré à termes de la liste de diffusion du planning des activités à distance. </w:t>
      </w:r>
    </w:p>
    <w:p w14:paraId="5D41B83B" w14:textId="77777777" w:rsidR="0090378D" w:rsidRPr="00B8061D" w:rsidRDefault="0090378D" w:rsidP="0090378D">
      <w:pPr>
        <w:pStyle w:val="Sansinterligne"/>
        <w:spacing w:before="240"/>
        <w:rPr>
          <w:rFonts w:ascii="Arial" w:hAnsi="Arial" w:cs="Arial"/>
          <w:sz w:val="40"/>
          <w:szCs w:val="40"/>
        </w:rPr>
      </w:pPr>
      <w:r w:rsidRPr="00B8061D">
        <w:rPr>
          <w:rFonts w:ascii="Arial" w:hAnsi="Arial" w:cs="Arial"/>
          <w:sz w:val="40"/>
          <w:szCs w:val="40"/>
        </w:rPr>
        <w:t>Le remboursement sera utilisé en ultime recourt et pour des absences dites « longues » : prise d’un emploi, hospitalisation, problème de santé sur présentation d’un certificat médical.</w:t>
      </w:r>
    </w:p>
    <w:p w14:paraId="3D4594D0" w14:textId="77777777" w:rsidR="0090378D" w:rsidRPr="00B8061D" w:rsidRDefault="0090378D" w:rsidP="0090378D">
      <w:pPr>
        <w:pStyle w:val="Sansinterligne"/>
        <w:spacing w:before="240"/>
        <w:rPr>
          <w:rFonts w:ascii="Arial" w:hAnsi="Arial" w:cs="Arial"/>
          <w:sz w:val="40"/>
          <w:szCs w:val="40"/>
        </w:rPr>
      </w:pPr>
      <w:r w:rsidRPr="00B8061D">
        <w:rPr>
          <w:rFonts w:ascii="Arial" w:hAnsi="Arial" w:cs="Arial"/>
          <w:sz w:val="40"/>
          <w:szCs w:val="40"/>
        </w:rPr>
        <w:t xml:space="preserve">Pour respecter les horaires de l’activité, veillez à se connecter un peu avant la séance pour se préparer et être prêt lorsque la séance commence. </w:t>
      </w:r>
    </w:p>
    <w:p w14:paraId="316AD731" w14:textId="77777777" w:rsidR="0090378D" w:rsidRPr="00B8061D" w:rsidRDefault="0090378D" w:rsidP="0090378D">
      <w:pPr>
        <w:pStyle w:val="Sansinterligne"/>
        <w:spacing w:before="240"/>
        <w:rPr>
          <w:rFonts w:ascii="Arial" w:hAnsi="Arial" w:cs="Arial"/>
          <w:sz w:val="40"/>
          <w:szCs w:val="40"/>
        </w:rPr>
      </w:pPr>
      <w:r w:rsidRPr="00B8061D">
        <w:rPr>
          <w:rFonts w:ascii="Arial" w:hAnsi="Arial" w:cs="Arial"/>
          <w:sz w:val="40"/>
          <w:szCs w:val="40"/>
        </w:rPr>
        <w:t>L’Unadev laisse au prestataire le droit d’accepter les retardataires (+ ou – 15 min), dans la mesure où le retard ne vient pas perturber l’activité menée.</w:t>
      </w:r>
    </w:p>
    <w:p w14:paraId="6ACE2E4B" w14:textId="77777777" w:rsidR="0090378D" w:rsidRPr="00B8061D" w:rsidRDefault="0090378D" w:rsidP="0090378D">
      <w:pPr>
        <w:pStyle w:val="Sansinterligne"/>
        <w:spacing w:before="240"/>
        <w:rPr>
          <w:rFonts w:ascii="Arial" w:hAnsi="Arial" w:cs="Arial"/>
          <w:b/>
          <w:bCs/>
          <w:sz w:val="40"/>
          <w:szCs w:val="40"/>
        </w:rPr>
      </w:pPr>
      <w:r w:rsidRPr="00B8061D">
        <w:rPr>
          <w:rFonts w:ascii="Arial" w:hAnsi="Arial" w:cs="Arial"/>
          <w:b/>
          <w:bCs/>
          <w:sz w:val="40"/>
          <w:szCs w:val="40"/>
        </w:rPr>
        <w:t>Comportement</w:t>
      </w:r>
      <w:r>
        <w:rPr>
          <w:rFonts w:ascii="Arial" w:hAnsi="Arial" w:cs="Arial"/>
          <w:b/>
          <w:bCs/>
          <w:sz w:val="40"/>
          <w:szCs w:val="40"/>
        </w:rPr>
        <w:t> :</w:t>
      </w:r>
    </w:p>
    <w:p w14:paraId="02D2D5A2" w14:textId="77777777" w:rsidR="0090378D" w:rsidRPr="00B8061D" w:rsidRDefault="0090378D" w:rsidP="0090378D">
      <w:pPr>
        <w:pStyle w:val="Sansinterligne"/>
        <w:spacing w:before="240"/>
        <w:rPr>
          <w:rFonts w:ascii="Arial" w:hAnsi="Arial" w:cs="Arial"/>
          <w:sz w:val="40"/>
          <w:szCs w:val="40"/>
        </w:rPr>
      </w:pPr>
      <w:r w:rsidRPr="00B8061D">
        <w:rPr>
          <w:rFonts w:ascii="Arial" w:hAnsi="Arial" w:cs="Arial"/>
          <w:sz w:val="40"/>
          <w:szCs w:val="40"/>
        </w:rPr>
        <w:t>Les centres régionaux Unadev appliquent un règlement de fonctionnement qui par extension prend en compte les activités à distance. Ce règlement pose, entre autres, un cadre propice au respect des individus présents lors des activités. Tout participant s’engage par conséquent à :</w:t>
      </w:r>
    </w:p>
    <w:p w14:paraId="6D5A47FE" w14:textId="77777777" w:rsidR="0090378D" w:rsidRPr="00B8061D" w:rsidRDefault="0090378D" w:rsidP="0090378D">
      <w:pPr>
        <w:pStyle w:val="Sansinterligne"/>
        <w:spacing w:before="240"/>
        <w:rPr>
          <w:rFonts w:ascii="Arial" w:hAnsi="Arial" w:cs="Arial"/>
          <w:sz w:val="40"/>
          <w:szCs w:val="40"/>
        </w:rPr>
      </w:pPr>
      <w:r w:rsidRPr="00B8061D">
        <w:rPr>
          <w:rFonts w:ascii="Arial" w:hAnsi="Arial" w:cs="Arial"/>
          <w:sz w:val="40"/>
          <w:szCs w:val="40"/>
        </w:rPr>
        <w:t xml:space="preserve">Avoir une attitude bienveillante, non jugeante et excluant tout propos violent, diffamatoire, discriminant ou sexiste. </w:t>
      </w:r>
    </w:p>
    <w:p w14:paraId="3B88D88E" w14:textId="77777777" w:rsidR="0090378D" w:rsidRPr="00B8061D" w:rsidRDefault="0090378D" w:rsidP="0090378D">
      <w:pPr>
        <w:pStyle w:val="Sansinterligne"/>
        <w:spacing w:before="240"/>
        <w:rPr>
          <w:rFonts w:ascii="Arial" w:hAnsi="Arial" w:cs="Arial"/>
          <w:sz w:val="40"/>
          <w:szCs w:val="40"/>
        </w:rPr>
      </w:pPr>
      <w:r w:rsidRPr="00B8061D">
        <w:rPr>
          <w:rFonts w:ascii="Arial" w:hAnsi="Arial" w:cs="Arial"/>
          <w:sz w:val="40"/>
          <w:szCs w:val="40"/>
        </w:rPr>
        <w:t>Avoir une posture favorable au dialogue et à une participation active aux activités</w:t>
      </w:r>
    </w:p>
    <w:p w14:paraId="0BE8A51E" w14:textId="77777777" w:rsidR="0090378D" w:rsidRPr="00B8061D" w:rsidRDefault="0090378D" w:rsidP="0090378D">
      <w:pPr>
        <w:pStyle w:val="Sansinterligne"/>
        <w:spacing w:before="240"/>
        <w:rPr>
          <w:rFonts w:ascii="Arial" w:hAnsi="Arial" w:cs="Arial"/>
          <w:sz w:val="40"/>
          <w:szCs w:val="40"/>
        </w:rPr>
      </w:pPr>
      <w:r w:rsidRPr="00B8061D">
        <w:rPr>
          <w:rFonts w:ascii="Arial" w:hAnsi="Arial" w:cs="Arial"/>
          <w:sz w:val="40"/>
          <w:szCs w:val="40"/>
        </w:rPr>
        <w:t xml:space="preserve">Être dans un état physique et psychique propice à suivre son activité. Le Bénéficiaire s’engage à informer la personne en charge de l’activité de tout changement dans son état de santé physique par rapport au jour de rédaction du certificat médical de non-contre-indication à la pratique qui pourrait avoir un impact sur sa pratique. </w:t>
      </w:r>
    </w:p>
    <w:p w14:paraId="77132817" w14:textId="77777777" w:rsidR="0090378D" w:rsidRPr="00B8061D" w:rsidRDefault="0090378D" w:rsidP="0090378D">
      <w:pPr>
        <w:pStyle w:val="Sansinterligne"/>
        <w:spacing w:before="240"/>
        <w:rPr>
          <w:rFonts w:ascii="Arial" w:hAnsi="Arial" w:cs="Arial"/>
          <w:sz w:val="40"/>
          <w:szCs w:val="40"/>
        </w:rPr>
      </w:pPr>
      <w:r w:rsidRPr="00B8061D">
        <w:rPr>
          <w:rFonts w:ascii="Arial" w:hAnsi="Arial" w:cs="Arial"/>
          <w:sz w:val="40"/>
          <w:szCs w:val="40"/>
        </w:rPr>
        <w:t>Avoir une tenue correcte et adaptée pour suivre son activité</w:t>
      </w:r>
    </w:p>
    <w:p w14:paraId="34F60366" w14:textId="77777777" w:rsidR="0090378D" w:rsidRPr="00B8061D" w:rsidRDefault="0090378D" w:rsidP="0090378D">
      <w:pPr>
        <w:pStyle w:val="Sansinterligne"/>
        <w:spacing w:before="240"/>
        <w:rPr>
          <w:rFonts w:ascii="Arial" w:hAnsi="Arial" w:cs="Arial"/>
          <w:sz w:val="40"/>
          <w:szCs w:val="40"/>
        </w:rPr>
      </w:pPr>
      <w:r w:rsidRPr="00B8061D">
        <w:rPr>
          <w:rFonts w:ascii="Arial" w:hAnsi="Arial" w:cs="Arial"/>
          <w:sz w:val="40"/>
          <w:szCs w:val="40"/>
        </w:rPr>
        <w:t>Faire preuve d’écoute et savoir demander la parole en énonçant distinctement son prénom pour être inscrit dans le tour de parole par l’animateur,</w:t>
      </w:r>
    </w:p>
    <w:p w14:paraId="5CED426F" w14:textId="77777777" w:rsidR="0090378D" w:rsidRPr="00B8061D" w:rsidRDefault="0090378D" w:rsidP="0090378D">
      <w:pPr>
        <w:pStyle w:val="Sansinterligne"/>
        <w:spacing w:before="240"/>
        <w:rPr>
          <w:rFonts w:ascii="Arial" w:hAnsi="Arial" w:cs="Arial"/>
          <w:sz w:val="40"/>
          <w:szCs w:val="40"/>
        </w:rPr>
      </w:pPr>
      <w:r w:rsidRPr="00B8061D">
        <w:rPr>
          <w:rFonts w:ascii="Arial" w:hAnsi="Arial" w:cs="Arial"/>
          <w:sz w:val="40"/>
          <w:szCs w:val="40"/>
        </w:rPr>
        <w:t xml:space="preserve">La confidentialité des échanges et ce qui est dit dans ces temps reste dans ces temps et les enregistrements ou captures d’écran sont interdits, </w:t>
      </w:r>
    </w:p>
    <w:p w14:paraId="151A891F" w14:textId="77777777" w:rsidR="0090378D" w:rsidRPr="00B8061D" w:rsidRDefault="0090378D" w:rsidP="0090378D">
      <w:pPr>
        <w:pStyle w:val="Sansinterligne"/>
        <w:spacing w:before="240"/>
        <w:rPr>
          <w:rFonts w:ascii="Arial" w:hAnsi="Arial" w:cs="Arial"/>
          <w:sz w:val="40"/>
          <w:szCs w:val="40"/>
        </w:rPr>
      </w:pPr>
      <w:r w:rsidRPr="00B8061D">
        <w:rPr>
          <w:rFonts w:ascii="Arial" w:hAnsi="Arial" w:cs="Arial"/>
          <w:sz w:val="40"/>
          <w:szCs w:val="40"/>
        </w:rPr>
        <w:t xml:space="preserve">Se connecter à l’heure aux activités </w:t>
      </w:r>
    </w:p>
    <w:p w14:paraId="360B3A36" w14:textId="77777777" w:rsidR="0090378D" w:rsidRPr="00B8061D" w:rsidRDefault="0090378D" w:rsidP="0090378D">
      <w:pPr>
        <w:pStyle w:val="Sansinterligne"/>
        <w:spacing w:before="240"/>
        <w:rPr>
          <w:rFonts w:ascii="Arial" w:hAnsi="Arial" w:cs="Arial"/>
          <w:sz w:val="40"/>
          <w:szCs w:val="40"/>
        </w:rPr>
      </w:pPr>
      <w:r w:rsidRPr="00B8061D">
        <w:rPr>
          <w:rFonts w:ascii="Arial" w:hAnsi="Arial" w:cs="Arial"/>
          <w:sz w:val="40"/>
          <w:szCs w:val="40"/>
        </w:rPr>
        <w:t>S’engager à participer à l’ensemble de l’activité, du début jusqu’à la fin et à l’ensemble des rendez-vous, si ceux-ci font partie d’un parcours,</w:t>
      </w:r>
    </w:p>
    <w:p w14:paraId="67C4FC30" w14:textId="77777777" w:rsidR="0090378D" w:rsidRPr="00B8061D" w:rsidRDefault="0090378D" w:rsidP="0090378D">
      <w:pPr>
        <w:pStyle w:val="Sansinterligne"/>
        <w:spacing w:before="240"/>
        <w:rPr>
          <w:rFonts w:ascii="Arial" w:hAnsi="Arial" w:cs="Arial"/>
          <w:sz w:val="40"/>
          <w:szCs w:val="40"/>
        </w:rPr>
      </w:pPr>
      <w:r w:rsidRPr="00B8061D">
        <w:rPr>
          <w:rFonts w:ascii="Arial" w:hAnsi="Arial" w:cs="Arial"/>
          <w:sz w:val="40"/>
          <w:szCs w:val="40"/>
        </w:rPr>
        <w:t xml:space="preserve">Ne pas inviter des participants extérieurs à l’activité. Si vous avez besoin d’un aidant ou d’un tiers avec vous pour le bon déroulement des activités, il vous revient de le mobiliser et de signifier sa présence en amont et le jour J auprès de l’animateur. </w:t>
      </w:r>
    </w:p>
    <w:p w14:paraId="0B0B9DB9" w14:textId="77777777" w:rsidR="0090378D" w:rsidRPr="00B8061D" w:rsidRDefault="0090378D" w:rsidP="0090378D">
      <w:pPr>
        <w:pStyle w:val="Sansinterligne"/>
        <w:spacing w:before="240"/>
        <w:rPr>
          <w:rFonts w:ascii="Arial" w:hAnsi="Arial" w:cs="Arial"/>
          <w:sz w:val="40"/>
          <w:szCs w:val="40"/>
        </w:rPr>
      </w:pPr>
      <w:r w:rsidRPr="00B8061D">
        <w:rPr>
          <w:rFonts w:ascii="Arial" w:hAnsi="Arial" w:cs="Arial"/>
          <w:sz w:val="40"/>
          <w:szCs w:val="40"/>
        </w:rPr>
        <w:t>L’Unadev pourra le cas échéant avoir recours à la procédure de sanction.</w:t>
      </w:r>
    </w:p>
    <w:p w14:paraId="57AE8557" w14:textId="77777777" w:rsidR="0090378D" w:rsidRPr="00B8061D" w:rsidRDefault="0090378D" w:rsidP="0090378D">
      <w:pPr>
        <w:pStyle w:val="Sansinterligne"/>
        <w:spacing w:before="240"/>
        <w:rPr>
          <w:rFonts w:ascii="Arial" w:hAnsi="Arial" w:cs="Arial"/>
          <w:b/>
          <w:bCs/>
          <w:sz w:val="40"/>
          <w:szCs w:val="40"/>
        </w:rPr>
      </w:pPr>
      <w:r w:rsidRPr="00B8061D">
        <w:rPr>
          <w:rFonts w:ascii="Arial" w:hAnsi="Arial" w:cs="Arial"/>
          <w:b/>
          <w:bCs/>
          <w:sz w:val="40"/>
          <w:szCs w:val="40"/>
        </w:rPr>
        <w:t>Sécurité :</w:t>
      </w:r>
    </w:p>
    <w:p w14:paraId="5D3E5137" w14:textId="77777777" w:rsidR="0090378D" w:rsidRPr="00B8061D" w:rsidRDefault="0090378D" w:rsidP="0090378D">
      <w:pPr>
        <w:pStyle w:val="Sansinterligne"/>
        <w:spacing w:before="240"/>
        <w:rPr>
          <w:rFonts w:ascii="Arial" w:hAnsi="Arial" w:cs="Arial"/>
          <w:sz w:val="40"/>
          <w:szCs w:val="40"/>
        </w:rPr>
      </w:pPr>
      <w:r w:rsidRPr="00B8061D">
        <w:rPr>
          <w:rFonts w:ascii="Arial" w:hAnsi="Arial" w:cs="Arial"/>
          <w:sz w:val="40"/>
          <w:szCs w:val="40"/>
        </w:rPr>
        <w:t>L’intervenant doit rappeler les éléments sécurisant l’activité chez soi.</w:t>
      </w:r>
    </w:p>
    <w:p w14:paraId="3ABE996D" w14:textId="77777777" w:rsidR="0090378D" w:rsidRPr="00B8061D" w:rsidRDefault="0090378D" w:rsidP="0090378D">
      <w:pPr>
        <w:pStyle w:val="Sansinterligne"/>
        <w:spacing w:before="240"/>
        <w:rPr>
          <w:rFonts w:ascii="Arial" w:hAnsi="Arial" w:cs="Arial"/>
          <w:sz w:val="40"/>
          <w:szCs w:val="40"/>
        </w:rPr>
      </w:pPr>
      <w:r w:rsidRPr="00B8061D">
        <w:rPr>
          <w:rFonts w:ascii="Arial" w:hAnsi="Arial" w:cs="Arial"/>
          <w:sz w:val="40"/>
          <w:szCs w:val="40"/>
        </w:rPr>
        <w:t xml:space="preserve">Le bénéficiaire doit prévoir un espace suffisant pour exercer l’activité en toute sécurité et avoir une tenue adaptée à la pratique de l’activité. </w:t>
      </w:r>
    </w:p>
    <w:p w14:paraId="3D10BA66" w14:textId="77777777" w:rsidR="0090378D" w:rsidRPr="00B8061D" w:rsidRDefault="0090378D" w:rsidP="0090378D">
      <w:pPr>
        <w:pStyle w:val="Sansinterligne"/>
        <w:spacing w:before="240"/>
        <w:rPr>
          <w:rFonts w:ascii="Arial" w:hAnsi="Arial" w:cs="Arial"/>
          <w:sz w:val="40"/>
          <w:szCs w:val="40"/>
        </w:rPr>
      </w:pPr>
      <w:r w:rsidRPr="00B8061D">
        <w:rPr>
          <w:rFonts w:ascii="Arial" w:hAnsi="Arial" w:cs="Arial"/>
          <w:sz w:val="40"/>
          <w:szCs w:val="40"/>
        </w:rPr>
        <w:t xml:space="preserve">Le bénéficiaire doit être dans de bonnes conditions physiques pour suivre l’activité sportive. </w:t>
      </w:r>
    </w:p>
    <w:p w14:paraId="45CB9FB0" w14:textId="77777777" w:rsidR="0090378D" w:rsidRPr="00B8061D" w:rsidRDefault="0090378D" w:rsidP="0090378D">
      <w:pPr>
        <w:pStyle w:val="Sansinterligne"/>
        <w:spacing w:before="240"/>
        <w:rPr>
          <w:rFonts w:ascii="Arial" w:hAnsi="Arial" w:cs="Arial"/>
          <w:sz w:val="40"/>
          <w:szCs w:val="40"/>
        </w:rPr>
      </w:pPr>
      <w:bookmarkStart w:id="1" w:name="_Hlk163134325"/>
      <w:r w:rsidRPr="00B8061D">
        <w:rPr>
          <w:rFonts w:ascii="Arial" w:hAnsi="Arial" w:cs="Arial"/>
          <w:sz w:val="40"/>
          <w:szCs w:val="40"/>
        </w:rPr>
        <w:t xml:space="preserve">En cas de malaise d’un participant au cours d’une activité, le prestataire appliquera le protocole prédéfini dans la politique des Activités à Distance. </w:t>
      </w:r>
    </w:p>
    <w:p w14:paraId="2FBA0B77" w14:textId="691C1309" w:rsidR="0090378D" w:rsidRPr="00B8061D" w:rsidRDefault="0090378D" w:rsidP="0090378D">
      <w:pPr>
        <w:pStyle w:val="Sansinterligne"/>
        <w:spacing w:before="240"/>
        <w:rPr>
          <w:rFonts w:ascii="Arial" w:hAnsi="Arial" w:cs="Arial"/>
          <w:sz w:val="40"/>
          <w:szCs w:val="40"/>
        </w:rPr>
      </w:pPr>
      <w:r w:rsidRPr="00B8061D">
        <w:rPr>
          <w:rFonts w:ascii="Arial" w:hAnsi="Arial" w:cs="Arial"/>
          <w:sz w:val="40"/>
          <w:szCs w:val="40"/>
        </w:rPr>
        <w:t>Une personne extérieure peut être présente de façon exceptionnelle à une activité : le bénéficiaire prévient en amont le Département des Territoires qui valide en fonction de l’activité</w:t>
      </w:r>
      <w:r w:rsidR="00255164">
        <w:rPr>
          <w:rFonts w:ascii="Arial" w:hAnsi="Arial" w:cs="Arial"/>
          <w:sz w:val="40"/>
          <w:szCs w:val="40"/>
        </w:rPr>
        <w:t>.</w:t>
      </w:r>
      <w:r w:rsidRPr="00B8061D">
        <w:rPr>
          <w:rFonts w:ascii="Arial" w:hAnsi="Arial" w:cs="Arial"/>
          <w:sz w:val="40"/>
          <w:szCs w:val="40"/>
        </w:rPr>
        <w:t xml:space="preserve"> </w:t>
      </w:r>
    </w:p>
    <w:bookmarkEnd w:id="0"/>
    <w:bookmarkEnd w:id="1"/>
    <w:p w14:paraId="0F56969F" w14:textId="77777777" w:rsidR="0090378D" w:rsidRPr="00B8061D" w:rsidRDefault="0090378D" w:rsidP="0090378D">
      <w:pPr>
        <w:pStyle w:val="Sansinterligne"/>
        <w:spacing w:before="240"/>
        <w:rPr>
          <w:rFonts w:ascii="Arial" w:hAnsi="Arial" w:cs="Arial"/>
          <w:b/>
          <w:bCs/>
          <w:sz w:val="40"/>
          <w:szCs w:val="40"/>
        </w:rPr>
      </w:pPr>
      <w:r w:rsidRPr="00B8061D">
        <w:rPr>
          <w:rFonts w:ascii="Arial" w:hAnsi="Arial" w:cs="Arial"/>
          <w:b/>
          <w:bCs/>
          <w:sz w:val="40"/>
          <w:szCs w:val="40"/>
        </w:rPr>
        <w:t>Évaluation</w:t>
      </w:r>
      <w:r>
        <w:rPr>
          <w:rFonts w:ascii="Arial" w:hAnsi="Arial" w:cs="Arial"/>
          <w:b/>
          <w:bCs/>
          <w:sz w:val="40"/>
          <w:szCs w:val="40"/>
        </w:rPr>
        <w:t> :</w:t>
      </w:r>
    </w:p>
    <w:p w14:paraId="4A6D262C" w14:textId="74BD35EA" w:rsidR="005E43B1" w:rsidRDefault="0090378D" w:rsidP="00964C39">
      <w:pPr>
        <w:pStyle w:val="Sansinterligne"/>
        <w:spacing w:before="240"/>
      </w:pPr>
      <w:bookmarkStart w:id="2" w:name="_Toc164440923"/>
      <w:r w:rsidRPr="00B8061D">
        <w:rPr>
          <w:rFonts w:ascii="Arial" w:hAnsi="Arial" w:cs="Arial"/>
          <w:sz w:val="40"/>
          <w:szCs w:val="40"/>
        </w:rPr>
        <w:t>Le D</w:t>
      </w:r>
      <w:r>
        <w:rPr>
          <w:rFonts w:ascii="Arial" w:hAnsi="Arial" w:cs="Arial"/>
          <w:sz w:val="40"/>
          <w:szCs w:val="40"/>
        </w:rPr>
        <w:t xml:space="preserve">épartement des </w:t>
      </w:r>
      <w:r w:rsidRPr="00B8061D">
        <w:rPr>
          <w:rFonts w:ascii="Arial" w:hAnsi="Arial" w:cs="Arial"/>
          <w:sz w:val="40"/>
          <w:szCs w:val="40"/>
        </w:rPr>
        <w:t>T</w:t>
      </w:r>
      <w:r>
        <w:rPr>
          <w:rFonts w:ascii="Arial" w:hAnsi="Arial" w:cs="Arial"/>
          <w:sz w:val="40"/>
          <w:szCs w:val="40"/>
        </w:rPr>
        <w:t>erritoires</w:t>
      </w:r>
      <w:r w:rsidRPr="00B8061D">
        <w:rPr>
          <w:rFonts w:ascii="Arial" w:hAnsi="Arial" w:cs="Arial"/>
          <w:sz w:val="40"/>
          <w:szCs w:val="40"/>
        </w:rPr>
        <w:t xml:space="preserve"> procède à une évaluation régulière des activités, sous forme d’enquête de satisfaction (temps évaluations et perspectives et évolution) ou sous forme de groupe de travail</w:t>
      </w:r>
      <w:bookmarkEnd w:id="2"/>
      <w:r w:rsidRPr="00B8061D">
        <w:rPr>
          <w:rFonts w:ascii="Arial" w:hAnsi="Arial" w:cs="Arial"/>
          <w:sz w:val="40"/>
          <w:szCs w:val="40"/>
        </w:rPr>
        <w:t xml:space="preserve"> auquel vous pourriez être sollicité. </w:t>
      </w:r>
    </w:p>
    <w:sectPr w:rsidR="005E43B1" w:rsidSect="009037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09B"/>
    <w:rsid w:val="00255164"/>
    <w:rsid w:val="003C35CD"/>
    <w:rsid w:val="005D309B"/>
    <w:rsid w:val="005E43B1"/>
    <w:rsid w:val="00871908"/>
    <w:rsid w:val="0090378D"/>
    <w:rsid w:val="00964C39"/>
    <w:rsid w:val="00A92E1A"/>
    <w:rsid w:val="00CD0139"/>
    <w:rsid w:val="00CF613A"/>
    <w:rsid w:val="00D2270F"/>
    <w:rsid w:val="00E77B43"/>
    <w:rsid w:val="00E847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1D3F"/>
  <w15:chartTrackingRefBased/>
  <w15:docId w15:val="{483152A0-F68B-41A5-A6BA-B7B452164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8475F"/>
    <w:pPr>
      <w:keepNext/>
      <w:keepLines/>
      <w:spacing w:before="360" w:after="360"/>
      <w:jc w:val="center"/>
      <w:outlineLvl w:val="0"/>
    </w:pPr>
    <w:rPr>
      <w:rFonts w:ascii="Verdana" w:eastAsiaTheme="majorEastAsia" w:hAnsi="Verdana" w:cstheme="majorBidi"/>
      <w:sz w:val="52"/>
      <w:szCs w:val="32"/>
    </w:rPr>
  </w:style>
  <w:style w:type="paragraph" w:styleId="Titre2">
    <w:name w:val="heading 2"/>
    <w:basedOn w:val="Normal"/>
    <w:link w:val="Titre2Car"/>
    <w:uiPriority w:val="9"/>
    <w:unhideWhenUsed/>
    <w:qFormat/>
    <w:rsid w:val="00E8475F"/>
    <w:pPr>
      <w:keepNext/>
      <w:spacing w:before="280" w:after="240" w:line="240" w:lineRule="auto"/>
      <w:outlineLvl w:val="1"/>
    </w:pPr>
    <w:rPr>
      <w:rFonts w:ascii="Verdana" w:hAnsi="Verdana" w:cs="Calibri Light"/>
      <w:b/>
      <w:sz w:val="52"/>
      <w:szCs w:val="26"/>
    </w:rPr>
  </w:style>
  <w:style w:type="paragraph" w:styleId="Titre3">
    <w:name w:val="heading 3"/>
    <w:basedOn w:val="Normal"/>
    <w:next w:val="Normal"/>
    <w:link w:val="Titre3Car"/>
    <w:uiPriority w:val="9"/>
    <w:unhideWhenUsed/>
    <w:qFormat/>
    <w:rsid w:val="00E8475F"/>
    <w:pPr>
      <w:keepNext/>
      <w:keepLines/>
      <w:spacing w:after="0"/>
      <w:outlineLvl w:val="2"/>
    </w:pPr>
    <w:rPr>
      <w:rFonts w:ascii="Verdana" w:eastAsiaTheme="majorEastAsia" w:hAnsi="Verdana" w:cstheme="majorBidi"/>
      <w:color w:val="000000" w:themeColor="text1"/>
      <w:sz w:val="52"/>
      <w:szCs w:val="24"/>
    </w:rPr>
  </w:style>
  <w:style w:type="paragraph" w:styleId="Titre4">
    <w:name w:val="heading 4"/>
    <w:basedOn w:val="Normal"/>
    <w:next w:val="Normal"/>
    <w:link w:val="Titre4Car"/>
    <w:uiPriority w:val="9"/>
    <w:semiHidden/>
    <w:unhideWhenUsed/>
    <w:qFormat/>
    <w:rsid w:val="005D309B"/>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5D309B"/>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5D309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D309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D309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D309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8475F"/>
    <w:rPr>
      <w:rFonts w:ascii="Verdana" w:eastAsiaTheme="majorEastAsia" w:hAnsi="Verdana" w:cstheme="majorBidi"/>
      <w:sz w:val="52"/>
      <w:szCs w:val="32"/>
    </w:rPr>
  </w:style>
  <w:style w:type="character" w:customStyle="1" w:styleId="Titre2Car">
    <w:name w:val="Titre 2 Car"/>
    <w:basedOn w:val="Policepardfaut"/>
    <w:link w:val="Titre2"/>
    <w:uiPriority w:val="9"/>
    <w:rsid w:val="00E8475F"/>
    <w:rPr>
      <w:rFonts w:ascii="Verdana" w:hAnsi="Verdana" w:cs="Calibri Light"/>
      <w:b/>
      <w:sz w:val="52"/>
      <w:szCs w:val="26"/>
    </w:rPr>
  </w:style>
  <w:style w:type="character" w:customStyle="1" w:styleId="Titre3Car">
    <w:name w:val="Titre 3 Car"/>
    <w:basedOn w:val="Policepardfaut"/>
    <w:link w:val="Titre3"/>
    <w:uiPriority w:val="9"/>
    <w:rsid w:val="00E8475F"/>
    <w:rPr>
      <w:rFonts w:ascii="Verdana" w:eastAsiaTheme="majorEastAsia" w:hAnsi="Verdana" w:cstheme="majorBidi"/>
      <w:color w:val="000000" w:themeColor="text1"/>
      <w:sz w:val="52"/>
      <w:szCs w:val="24"/>
    </w:rPr>
  </w:style>
  <w:style w:type="character" w:customStyle="1" w:styleId="Titre4Car">
    <w:name w:val="Titre 4 Car"/>
    <w:basedOn w:val="Policepardfaut"/>
    <w:link w:val="Titre4"/>
    <w:uiPriority w:val="9"/>
    <w:semiHidden/>
    <w:rsid w:val="005D309B"/>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5D309B"/>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5D309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D309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D309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D309B"/>
    <w:rPr>
      <w:rFonts w:eastAsiaTheme="majorEastAsia" w:cstheme="majorBidi"/>
      <w:color w:val="272727" w:themeColor="text1" w:themeTint="D8"/>
    </w:rPr>
  </w:style>
  <w:style w:type="paragraph" w:styleId="Titre">
    <w:name w:val="Title"/>
    <w:basedOn w:val="Normal"/>
    <w:next w:val="Normal"/>
    <w:link w:val="TitreCar"/>
    <w:uiPriority w:val="10"/>
    <w:qFormat/>
    <w:rsid w:val="005D30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D309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D309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D309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D309B"/>
    <w:pPr>
      <w:spacing w:before="160"/>
      <w:jc w:val="center"/>
    </w:pPr>
    <w:rPr>
      <w:i/>
      <w:iCs/>
      <w:color w:val="404040" w:themeColor="text1" w:themeTint="BF"/>
    </w:rPr>
  </w:style>
  <w:style w:type="character" w:customStyle="1" w:styleId="CitationCar">
    <w:name w:val="Citation Car"/>
    <w:basedOn w:val="Policepardfaut"/>
    <w:link w:val="Citation"/>
    <w:uiPriority w:val="29"/>
    <w:rsid w:val="005D309B"/>
    <w:rPr>
      <w:i/>
      <w:iCs/>
      <w:color w:val="404040" w:themeColor="text1" w:themeTint="BF"/>
    </w:rPr>
  </w:style>
  <w:style w:type="paragraph" w:styleId="Paragraphedeliste">
    <w:name w:val="List Paragraph"/>
    <w:basedOn w:val="Normal"/>
    <w:uiPriority w:val="34"/>
    <w:qFormat/>
    <w:rsid w:val="005D309B"/>
    <w:pPr>
      <w:ind w:left="720"/>
      <w:contextualSpacing/>
    </w:pPr>
  </w:style>
  <w:style w:type="character" w:styleId="Accentuationintense">
    <w:name w:val="Intense Emphasis"/>
    <w:basedOn w:val="Policepardfaut"/>
    <w:uiPriority w:val="21"/>
    <w:qFormat/>
    <w:rsid w:val="005D309B"/>
    <w:rPr>
      <w:i/>
      <w:iCs/>
      <w:color w:val="2E74B5" w:themeColor="accent1" w:themeShade="BF"/>
    </w:rPr>
  </w:style>
  <w:style w:type="paragraph" w:styleId="Citationintense">
    <w:name w:val="Intense Quote"/>
    <w:basedOn w:val="Normal"/>
    <w:next w:val="Normal"/>
    <w:link w:val="CitationintenseCar"/>
    <w:uiPriority w:val="30"/>
    <w:qFormat/>
    <w:rsid w:val="005D309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5D309B"/>
    <w:rPr>
      <w:i/>
      <w:iCs/>
      <w:color w:val="2E74B5" w:themeColor="accent1" w:themeShade="BF"/>
    </w:rPr>
  </w:style>
  <w:style w:type="character" w:styleId="Rfrenceintense">
    <w:name w:val="Intense Reference"/>
    <w:basedOn w:val="Policepardfaut"/>
    <w:uiPriority w:val="32"/>
    <w:qFormat/>
    <w:rsid w:val="005D309B"/>
    <w:rPr>
      <w:b/>
      <w:bCs/>
      <w:smallCaps/>
      <w:color w:val="2E74B5" w:themeColor="accent1" w:themeShade="BF"/>
      <w:spacing w:val="5"/>
    </w:rPr>
  </w:style>
  <w:style w:type="paragraph" w:styleId="Sansinterligne">
    <w:name w:val="No Spacing"/>
    <w:uiPriority w:val="1"/>
    <w:qFormat/>
    <w:rsid w:val="0090378D"/>
    <w:pPr>
      <w:spacing w:after="0" w:line="240" w:lineRule="auto"/>
    </w:pPr>
  </w:style>
  <w:style w:type="character" w:styleId="Lienhypertexte">
    <w:name w:val="Hyperlink"/>
    <w:basedOn w:val="Policepardfaut"/>
    <w:uiPriority w:val="99"/>
    <w:unhideWhenUsed/>
    <w:rsid w:val="009037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sd@unadev.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1126</Words>
  <Characters>6199</Characters>
  <Application>Microsoft Office Word</Application>
  <DocSecurity>0</DocSecurity>
  <Lines>51</Lines>
  <Paragraphs>14</Paragraphs>
  <ScaleCrop>false</ScaleCrop>
  <Company>Unadev</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GARUZ Carole</dc:creator>
  <cp:keywords/>
  <dc:description/>
  <cp:lastModifiedBy>GARUZ Carole</cp:lastModifiedBy>
  <cp:revision>6</cp:revision>
  <dcterms:created xsi:type="dcterms:W3CDTF">2024-07-24T07:50:00Z</dcterms:created>
  <dcterms:modified xsi:type="dcterms:W3CDTF">2024-08-08T09:30:00Z</dcterms:modified>
</cp:coreProperties>
</file>